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AD" w:rsidRPr="00890DA7" w:rsidRDefault="009977AD" w:rsidP="009977AD">
      <w:pPr>
        <w:keepNext/>
        <w:widowControl w:val="0"/>
        <w:jc w:val="center"/>
        <w:outlineLvl w:val="1"/>
        <w:rPr>
          <w:sz w:val="28"/>
        </w:rPr>
      </w:pPr>
      <w:r w:rsidRPr="00890DA7">
        <w:rPr>
          <w:noProof/>
          <w:sz w:val="28"/>
          <w:szCs w:val="28"/>
        </w:rPr>
        <w:drawing>
          <wp:inline distT="0" distB="0" distL="0" distR="0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77AD" w:rsidRPr="00890DA7" w:rsidRDefault="009977AD" w:rsidP="009977AD">
      <w:pPr>
        <w:widowControl w:val="0"/>
        <w:snapToGrid w:val="0"/>
        <w:jc w:val="center"/>
        <w:rPr>
          <w:b/>
          <w:bCs/>
          <w:sz w:val="32"/>
          <w:szCs w:val="32"/>
        </w:rPr>
      </w:pPr>
      <w:r w:rsidRPr="00890DA7">
        <w:rPr>
          <w:b/>
          <w:bCs/>
          <w:sz w:val="32"/>
          <w:szCs w:val="32"/>
        </w:rPr>
        <w:t>ТЕРРИТОРИАЛЬНАЯ ИЗБИРАТЕЛЬНАЯ КОМИССИЯ</w:t>
      </w:r>
    </w:p>
    <w:p w:rsidR="009977AD" w:rsidRPr="00890DA7" w:rsidRDefault="009977AD" w:rsidP="009977AD">
      <w:pPr>
        <w:snapToGrid w:val="0"/>
        <w:jc w:val="center"/>
        <w:rPr>
          <w:sz w:val="32"/>
          <w:szCs w:val="32"/>
        </w:rPr>
      </w:pPr>
      <w:r w:rsidRPr="00890DA7">
        <w:rPr>
          <w:b/>
          <w:bCs/>
          <w:sz w:val="32"/>
          <w:szCs w:val="32"/>
        </w:rPr>
        <w:t>ЛЕНИНСКОГО РАЙОНА ГОРОДА ЧЕЛЯБИНСКА</w:t>
      </w:r>
    </w:p>
    <w:p w:rsidR="009977AD" w:rsidRPr="00890DA7" w:rsidRDefault="009977AD" w:rsidP="009977AD">
      <w:pPr>
        <w:snapToGrid w:val="0"/>
        <w:jc w:val="center"/>
        <w:rPr>
          <w:sz w:val="32"/>
          <w:szCs w:val="32"/>
        </w:rPr>
      </w:pPr>
    </w:p>
    <w:p w:rsidR="009977AD" w:rsidRPr="00890DA7" w:rsidRDefault="009977AD" w:rsidP="009977AD">
      <w:pPr>
        <w:snapToGrid w:val="0"/>
        <w:jc w:val="center"/>
        <w:rPr>
          <w:b/>
          <w:bCs/>
          <w:sz w:val="32"/>
          <w:szCs w:val="32"/>
        </w:rPr>
      </w:pPr>
      <w:r w:rsidRPr="00890DA7">
        <w:rPr>
          <w:b/>
          <w:bCs/>
          <w:sz w:val="32"/>
          <w:szCs w:val="32"/>
        </w:rPr>
        <w:t>РЕШЕНИЕ</w:t>
      </w:r>
    </w:p>
    <w:p w:rsidR="009977AD" w:rsidRPr="00890DA7" w:rsidRDefault="009977AD" w:rsidP="009977AD">
      <w:pPr>
        <w:snapToGrid w:val="0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9977AD" w:rsidRPr="00373C21" w:rsidTr="009977AD">
        <w:tc>
          <w:tcPr>
            <w:tcW w:w="3708" w:type="dxa"/>
            <w:hideMark/>
          </w:tcPr>
          <w:p w:rsidR="009977AD" w:rsidRPr="00890DA7" w:rsidRDefault="0049663D" w:rsidP="00CB00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 июля </w:t>
            </w:r>
            <w:r w:rsidR="009977AD" w:rsidRPr="00890DA7">
              <w:rPr>
                <w:sz w:val="28"/>
                <w:szCs w:val="28"/>
              </w:rPr>
              <w:t>2024 года</w:t>
            </w:r>
          </w:p>
        </w:tc>
        <w:tc>
          <w:tcPr>
            <w:tcW w:w="2482" w:type="dxa"/>
          </w:tcPr>
          <w:p w:rsidR="009977AD" w:rsidRPr="00890DA7" w:rsidRDefault="009977AD" w:rsidP="009977AD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38" w:type="dxa"/>
            <w:hideMark/>
          </w:tcPr>
          <w:p w:rsidR="009977AD" w:rsidRPr="00373C21" w:rsidRDefault="009977AD" w:rsidP="00CB0053">
            <w:pPr>
              <w:snapToGrid w:val="0"/>
              <w:jc w:val="center"/>
              <w:rPr>
                <w:sz w:val="28"/>
                <w:szCs w:val="28"/>
              </w:rPr>
            </w:pPr>
            <w:r w:rsidRPr="00373C21">
              <w:rPr>
                <w:sz w:val="28"/>
                <w:szCs w:val="28"/>
              </w:rPr>
              <w:t xml:space="preserve">                 № </w:t>
            </w:r>
            <w:r w:rsidR="0049663D">
              <w:rPr>
                <w:sz w:val="28"/>
                <w:szCs w:val="28"/>
              </w:rPr>
              <w:t>95/521-5</w:t>
            </w:r>
          </w:p>
        </w:tc>
      </w:tr>
    </w:tbl>
    <w:p w:rsidR="009977AD" w:rsidRPr="00890DA7" w:rsidRDefault="009977AD" w:rsidP="009977AD">
      <w:pPr>
        <w:snapToGrid w:val="0"/>
        <w:ind w:left="2831" w:firstLine="709"/>
        <w:rPr>
          <w:sz w:val="28"/>
          <w:szCs w:val="28"/>
        </w:rPr>
      </w:pPr>
      <w:r w:rsidRPr="00890DA7">
        <w:rPr>
          <w:sz w:val="28"/>
          <w:szCs w:val="28"/>
        </w:rPr>
        <w:t xml:space="preserve">    г.  Челябинск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067036" w:rsidRPr="008D3ED3" w:rsidTr="0096685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977AD" w:rsidRPr="008D3ED3" w:rsidRDefault="009977AD" w:rsidP="007071E5">
            <w:pPr>
              <w:pStyle w:val="21"/>
              <w:suppressAutoHyphens/>
              <w:spacing w:line="276" w:lineRule="auto"/>
              <w:ind w:right="4"/>
              <w:rPr>
                <w:b/>
                <w:i/>
                <w:sz w:val="26"/>
                <w:szCs w:val="26"/>
              </w:rPr>
            </w:pPr>
            <w:bookmarkStart w:id="0" w:name="_GoBack" w:colFirst="0" w:colLast="0"/>
          </w:p>
          <w:p w:rsidR="00067036" w:rsidRPr="000A6928" w:rsidRDefault="00067036" w:rsidP="000A0129">
            <w:pPr>
              <w:pStyle w:val="21"/>
              <w:rPr>
                <w:b/>
                <w:i/>
                <w:sz w:val="22"/>
                <w:szCs w:val="22"/>
              </w:rPr>
            </w:pPr>
            <w:r w:rsidRPr="000A6928">
              <w:rPr>
                <w:b/>
                <w:i/>
                <w:sz w:val="22"/>
                <w:szCs w:val="22"/>
              </w:rPr>
              <w:t xml:space="preserve">О </w:t>
            </w:r>
            <w:r w:rsidR="000A0129" w:rsidRPr="000A6928">
              <w:rPr>
                <w:b/>
                <w:i/>
                <w:sz w:val="22"/>
                <w:szCs w:val="22"/>
              </w:rPr>
              <w:t>рассмотрении обращения кандидата в депутаты Челябинской городской Думы первого созыва по одномандатному избирательному округу № 11 Маркина С.Г.</w:t>
            </w:r>
          </w:p>
        </w:tc>
      </w:tr>
      <w:bookmarkEnd w:id="0"/>
    </w:tbl>
    <w:p w:rsidR="000A0129" w:rsidRPr="008D3ED3" w:rsidRDefault="000A0129" w:rsidP="007071E5">
      <w:pPr>
        <w:pStyle w:val="21"/>
        <w:suppressAutoHyphens/>
        <w:spacing w:line="276" w:lineRule="auto"/>
        <w:rPr>
          <w:sz w:val="26"/>
          <w:szCs w:val="26"/>
        </w:rPr>
      </w:pPr>
    </w:p>
    <w:p w:rsidR="006100BE" w:rsidRPr="008D3ED3" w:rsidRDefault="000A0129" w:rsidP="006100BE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 xml:space="preserve">В территориальную избирательную комиссию Ленинского района города Челябинска с полномочиями окружной избирательной комиссии по одномандатному избирательному округу № 11 (далее по тексту – избирательная комиссия) </w:t>
      </w:r>
      <w:r w:rsidR="00910FC7">
        <w:rPr>
          <w:sz w:val="26"/>
          <w:szCs w:val="26"/>
        </w:rPr>
        <w:t>18</w:t>
      </w:r>
      <w:r w:rsidRPr="008D3ED3">
        <w:rPr>
          <w:sz w:val="26"/>
          <w:szCs w:val="26"/>
        </w:rPr>
        <w:t xml:space="preserve"> июля 2024 года поступило обращение кандидата в депутаты Челябинской городской Думы города Челябинска первого созыва по одномандатному избирательному округу № 11 Маркина С.Г., в котором он сообщает, что баннер, размещенный</w:t>
      </w:r>
      <w:r w:rsidR="006100BE" w:rsidRPr="008D3ED3">
        <w:rPr>
          <w:sz w:val="26"/>
          <w:szCs w:val="26"/>
        </w:rPr>
        <w:t xml:space="preserve"> </w:t>
      </w:r>
      <w:proofErr w:type="spellStart"/>
      <w:r w:rsidR="006100BE" w:rsidRPr="008D3ED3">
        <w:rPr>
          <w:sz w:val="26"/>
          <w:szCs w:val="26"/>
        </w:rPr>
        <w:t>Бахтеевым</w:t>
      </w:r>
      <w:proofErr w:type="spellEnd"/>
      <w:r w:rsidR="006100BE" w:rsidRPr="008D3ED3">
        <w:rPr>
          <w:sz w:val="26"/>
          <w:szCs w:val="26"/>
        </w:rPr>
        <w:t xml:space="preserve"> И.Р. на </w:t>
      </w:r>
      <w:r w:rsidR="00910FC7">
        <w:rPr>
          <w:sz w:val="26"/>
          <w:szCs w:val="26"/>
        </w:rPr>
        <w:t xml:space="preserve">балконе многоквартирного жилого дома № 16 по </w:t>
      </w:r>
      <w:r w:rsidR="006100BE" w:rsidRPr="008D3ED3">
        <w:rPr>
          <w:sz w:val="26"/>
          <w:szCs w:val="26"/>
        </w:rPr>
        <w:t>улиц</w:t>
      </w:r>
      <w:r w:rsidR="00910FC7">
        <w:rPr>
          <w:sz w:val="26"/>
          <w:szCs w:val="26"/>
        </w:rPr>
        <w:t>е</w:t>
      </w:r>
      <w:r w:rsidR="006100BE" w:rsidRPr="008D3ED3">
        <w:rPr>
          <w:sz w:val="26"/>
          <w:szCs w:val="26"/>
        </w:rPr>
        <w:t xml:space="preserve"> </w:t>
      </w:r>
      <w:r w:rsidR="00910FC7">
        <w:rPr>
          <w:sz w:val="26"/>
          <w:szCs w:val="26"/>
        </w:rPr>
        <w:t>Гагарина</w:t>
      </w:r>
      <w:r w:rsidR="006100BE" w:rsidRPr="008D3ED3">
        <w:rPr>
          <w:sz w:val="26"/>
          <w:szCs w:val="26"/>
        </w:rPr>
        <w:t xml:space="preserve"> носит характер агитации. Заявитель ссылается на нормы статьи 45, пункта 5 статьи 48 Федерального закона № 67-ФЗ и </w:t>
      </w:r>
      <w:r w:rsidRPr="008D3ED3">
        <w:rPr>
          <w:sz w:val="26"/>
          <w:szCs w:val="26"/>
        </w:rPr>
        <w:t>п</w:t>
      </w:r>
      <w:r w:rsidR="006100BE" w:rsidRPr="008D3ED3">
        <w:rPr>
          <w:sz w:val="26"/>
          <w:szCs w:val="26"/>
        </w:rPr>
        <w:t>росит проверить</w:t>
      </w:r>
      <w:r w:rsidRPr="008D3ED3">
        <w:rPr>
          <w:sz w:val="26"/>
          <w:szCs w:val="26"/>
        </w:rPr>
        <w:t xml:space="preserve"> </w:t>
      </w:r>
      <w:r w:rsidR="006100BE" w:rsidRPr="008D3ED3">
        <w:rPr>
          <w:sz w:val="26"/>
          <w:szCs w:val="26"/>
        </w:rPr>
        <w:t>законность</w:t>
      </w:r>
      <w:r w:rsidRPr="008D3ED3">
        <w:rPr>
          <w:sz w:val="26"/>
          <w:szCs w:val="26"/>
        </w:rPr>
        <w:t xml:space="preserve"> размещения </w:t>
      </w:r>
      <w:proofErr w:type="spellStart"/>
      <w:r w:rsidRPr="008D3ED3">
        <w:rPr>
          <w:sz w:val="26"/>
          <w:szCs w:val="26"/>
        </w:rPr>
        <w:t>Бахтеевым</w:t>
      </w:r>
      <w:proofErr w:type="spellEnd"/>
      <w:r w:rsidRPr="008D3ED3">
        <w:rPr>
          <w:sz w:val="26"/>
          <w:szCs w:val="26"/>
        </w:rPr>
        <w:t xml:space="preserve"> И. Р., кандидатом в депутаты Челябинской городской Думы первого созыва, агитационного </w:t>
      </w:r>
      <w:r w:rsidR="00910FC7">
        <w:rPr>
          <w:sz w:val="26"/>
          <w:szCs w:val="26"/>
        </w:rPr>
        <w:t>материала - баннера</w:t>
      </w:r>
      <w:r w:rsidR="006100BE" w:rsidRPr="008D3ED3">
        <w:rPr>
          <w:sz w:val="26"/>
          <w:szCs w:val="26"/>
        </w:rPr>
        <w:t>, а также оплачивался ли данный агитационный материал за счет средств избирательного фонда кандидата</w:t>
      </w:r>
      <w:r w:rsidR="00910FC7">
        <w:rPr>
          <w:sz w:val="26"/>
          <w:szCs w:val="26"/>
        </w:rPr>
        <w:t>, имеется ли договор с собственником квартиры, на балконе которой размещен агитационный баннер</w:t>
      </w:r>
      <w:r w:rsidR="006100BE" w:rsidRPr="008D3ED3">
        <w:rPr>
          <w:sz w:val="26"/>
          <w:szCs w:val="26"/>
        </w:rPr>
        <w:t>.</w:t>
      </w:r>
    </w:p>
    <w:p w:rsidR="006100BE" w:rsidRPr="008D3ED3" w:rsidRDefault="006100BE" w:rsidP="006F611E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 xml:space="preserve"> </w:t>
      </w:r>
      <w:r w:rsidRPr="00BA2ED2">
        <w:rPr>
          <w:sz w:val="26"/>
          <w:szCs w:val="26"/>
        </w:rPr>
        <w:t xml:space="preserve">Из пояснений </w:t>
      </w:r>
      <w:proofErr w:type="spellStart"/>
      <w:r w:rsidRPr="00BA2ED2">
        <w:rPr>
          <w:sz w:val="26"/>
          <w:szCs w:val="26"/>
        </w:rPr>
        <w:t>Бахтеева</w:t>
      </w:r>
      <w:proofErr w:type="spellEnd"/>
      <w:r w:rsidRPr="00BA2ED2">
        <w:rPr>
          <w:sz w:val="26"/>
          <w:szCs w:val="26"/>
        </w:rPr>
        <w:t xml:space="preserve"> И. Р. следует, что баннер был им размещен до начала агитационного периода. На баннере отсутствуют указания на </w:t>
      </w:r>
      <w:proofErr w:type="spellStart"/>
      <w:r w:rsidRPr="00BA2ED2">
        <w:rPr>
          <w:sz w:val="26"/>
          <w:szCs w:val="26"/>
        </w:rPr>
        <w:t>Бахтеева</w:t>
      </w:r>
      <w:proofErr w:type="spellEnd"/>
      <w:r w:rsidRPr="00BA2ED2">
        <w:rPr>
          <w:sz w:val="26"/>
          <w:szCs w:val="26"/>
        </w:rPr>
        <w:t xml:space="preserve"> И. Р. как на кандидата в депутаты Челябинской городской Думы первого созыва, отсутствуют призывы голосовать за него</w:t>
      </w:r>
      <w:r w:rsidR="006F611E" w:rsidRPr="00BA2ED2">
        <w:rPr>
          <w:sz w:val="26"/>
          <w:szCs w:val="26"/>
        </w:rPr>
        <w:t>, также отсутствует создание положительного образа лица</w:t>
      </w:r>
      <w:r w:rsidRPr="00BA2ED2">
        <w:rPr>
          <w:sz w:val="26"/>
          <w:szCs w:val="26"/>
        </w:rPr>
        <w:t xml:space="preserve">. Считает, что размещенный им баннер не носит признаки предвыборной агитации и не может быть отнесен к агитационным материалам. В настоящее время </w:t>
      </w:r>
      <w:proofErr w:type="spellStart"/>
      <w:r w:rsidRPr="00BA2ED2">
        <w:rPr>
          <w:sz w:val="26"/>
          <w:szCs w:val="26"/>
        </w:rPr>
        <w:t>Бахтеев</w:t>
      </w:r>
      <w:proofErr w:type="spellEnd"/>
      <w:r w:rsidRPr="00BA2ED2">
        <w:rPr>
          <w:sz w:val="26"/>
          <w:szCs w:val="26"/>
        </w:rPr>
        <w:t xml:space="preserve"> И.Р. является действующим депутатом Совета депутатов Ленинского района города Челябинска по избирательному округу № 16 и информирует жителей о своей деятельности как депутата с указанием контактных данных</w:t>
      </w:r>
      <w:r w:rsidR="006F611E" w:rsidRPr="00BA2ED2">
        <w:rPr>
          <w:sz w:val="26"/>
          <w:szCs w:val="26"/>
        </w:rPr>
        <w:t xml:space="preserve"> своей приемной</w:t>
      </w:r>
      <w:r w:rsidRPr="00BA2ED2">
        <w:rPr>
          <w:sz w:val="26"/>
          <w:szCs w:val="26"/>
        </w:rPr>
        <w:t>.</w:t>
      </w:r>
      <w:r w:rsidR="006F611E" w:rsidRPr="00BA2ED2">
        <w:rPr>
          <w:sz w:val="26"/>
          <w:szCs w:val="26"/>
        </w:rPr>
        <w:t xml:space="preserve"> В обоснование </w:t>
      </w:r>
      <w:proofErr w:type="spellStart"/>
      <w:r w:rsidR="006F611E" w:rsidRPr="00BA2ED2">
        <w:rPr>
          <w:sz w:val="26"/>
          <w:szCs w:val="26"/>
        </w:rPr>
        <w:t>Бахтеев</w:t>
      </w:r>
      <w:proofErr w:type="spellEnd"/>
      <w:r w:rsidR="006F611E" w:rsidRPr="00BA2ED2">
        <w:rPr>
          <w:sz w:val="26"/>
          <w:szCs w:val="26"/>
        </w:rPr>
        <w:t xml:space="preserve"> И.Р. ссылается на нормы пункта 2 статьи 48 Федерального закона № 67-ФЗ.</w:t>
      </w:r>
    </w:p>
    <w:p w:rsidR="006F611E" w:rsidRPr="008D3ED3" w:rsidRDefault="006F611E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 xml:space="preserve">С.Г. Маркин и И.Р. </w:t>
      </w:r>
      <w:proofErr w:type="spellStart"/>
      <w:r w:rsidRPr="008D3ED3">
        <w:rPr>
          <w:sz w:val="26"/>
          <w:szCs w:val="26"/>
        </w:rPr>
        <w:t>Бахтеев</w:t>
      </w:r>
      <w:proofErr w:type="spellEnd"/>
      <w:r w:rsidRPr="008D3ED3">
        <w:rPr>
          <w:sz w:val="26"/>
          <w:szCs w:val="26"/>
        </w:rPr>
        <w:t xml:space="preserve"> приглашены на заседание избирательной к</w:t>
      </w:r>
      <w:r w:rsidR="000E6F61">
        <w:rPr>
          <w:sz w:val="26"/>
          <w:szCs w:val="26"/>
        </w:rPr>
        <w:t>омиссии в установленном порядке, не явились</w:t>
      </w:r>
      <w:r w:rsidRPr="008D3ED3">
        <w:rPr>
          <w:sz w:val="26"/>
          <w:szCs w:val="26"/>
        </w:rPr>
        <w:t xml:space="preserve">. </w:t>
      </w:r>
    </w:p>
    <w:p w:rsidR="006F611E" w:rsidRDefault="00A477EE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Избирательной комиссией проведена проверка и </w:t>
      </w:r>
      <w:r w:rsidR="006F611E" w:rsidRPr="008D3ED3">
        <w:rPr>
          <w:sz w:val="26"/>
          <w:szCs w:val="26"/>
        </w:rPr>
        <w:t xml:space="preserve">установлено следующее. </w:t>
      </w:r>
    </w:p>
    <w:p w:rsidR="00A477EE" w:rsidRPr="008D3ED3" w:rsidRDefault="000E6F61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Н</w:t>
      </w:r>
      <w:r w:rsidR="00A477EE">
        <w:rPr>
          <w:sz w:val="26"/>
          <w:szCs w:val="26"/>
        </w:rPr>
        <w:t>а балконе квартиры № 27 многоквартирного ж</w:t>
      </w:r>
      <w:r>
        <w:rPr>
          <w:sz w:val="26"/>
          <w:szCs w:val="26"/>
        </w:rPr>
        <w:t xml:space="preserve">илого дома </w:t>
      </w:r>
      <w:r w:rsidR="00A477EE">
        <w:rPr>
          <w:sz w:val="26"/>
          <w:szCs w:val="26"/>
        </w:rPr>
        <w:t xml:space="preserve">№ 16 по </w:t>
      </w:r>
      <w:r w:rsidR="00A477EE" w:rsidRPr="008D3ED3">
        <w:rPr>
          <w:sz w:val="26"/>
          <w:szCs w:val="26"/>
        </w:rPr>
        <w:t>улиц</w:t>
      </w:r>
      <w:r w:rsidR="00A477EE">
        <w:rPr>
          <w:sz w:val="26"/>
          <w:szCs w:val="26"/>
        </w:rPr>
        <w:t>е</w:t>
      </w:r>
      <w:r w:rsidR="00A477EE" w:rsidRPr="008D3ED3">
        <w:rPr>
          <w:sz w:val="26"/>
          <w:szCs w:val="26"/>
        </w:rPr>
        <w:t xml:space="preserve"> </w:t>
      </w:r>
      <w:r w:rsidR="00A477EE">
        <w:rPr>
          <w:sz w:val="26"/>
          <w:szCs w:val="26"/>
        </w:rPr>
        <w:t xml:space="preserve">Гагарина размещен баннер </w:t>
      </w:r>
      <w:r w:rsidR="00A477EE" w:rsidRPr="008D3ED3">
        <w:rPr>
          <w:sz w:val="26"/>
          <w:szCs w:val="26"/>
        </w:rPr>
        <w:t>«</w:t>
      </w:r>
      <w:r w:rsidR="00A477EE">
        <w:rPr>
          <w:b/>
          <w:sz w:val="26"/>
          <w:szCs w:val="26"/>
        </w:rPr>
        <w:t>ЦЕНТР</w:t>
      </w:r>
      <w:r w:rsidR="00A477EE" w:rsidRPr="008D3ED3">
        <w:rPr>
          <w:b/>
          <w:sz w:val="26"/>
          <w:szCs w:val="26"/>
        </w:rPr>
        <w:t xml:space="preserve"> ЖКХ </w:t>
      </w:r>
      <w:r w:rsidR="00A477EE">
        <w:rPr>
          <w:b/>
          <w:sz w:val="26"/>
          <w:szCs w:val="26"/>
        </w:rPr>
        <w:t xml:space="preserve">«КОНТРОЛЬ» </w:t>
      </w:r>
      <w:r w:rsidR="00A477EE" w:rsidRPr="008D3ED3">
        <w:rPr>
          <w:b/>
          <w:sz w:val="26"/>
          <w:szCs w:val="26"/>
        </w:rPr>
        <w:t xml:space="preserve">Павел Яковлев Ильяс </w:t>
      </w:r>
      <w:proofErr w:type="spellStart"/>
      <w:r w:rsidR="00A477EE" w:rsidRPr="008D3ED3">
        <w:rPr>
          <w:b/>
          <w:sz w:val="26"/>
          <w:szCs w:val="26"/>
        </w:rPr>
        <w:t>Бахтеев</w:t>
      </w:r>
      <w:proofErr w:type="spellEnd"/>
      <w:r w:rsidR="00A477EE" w:rsidRPr="008D3ED3">
        <w:rPr>
          <w:sz w:val="26"/>
          <w:szCs w:val="26"/>
        </w:rPr>
        <w:t>»</w:t>
      </w:r>
      <w:r>
        <w:rPr>
          <w:sz w:val="26"/>
          <w:szCs w:val="26"/>
        </w:rPr>
        <w:t>. По информации соседей,</w:t>
      </w:r>
      <w:r w:rsidR="00A477EE">
        <w:rPr>
          <w:sz w:val="26"/>
          <w:szCs w:val="26"/>
        </w:rPr>
        <w:t xml:space="preserve"> жильцов квартиры № 26, баннер размещен </w:t>
      </w:r>
      <w:r w:rsidR="00A477EE">
        <w:rPr>
          <w:sz w:val="26"/>
          <w:szCs w:val="26"/>
        </w:rPr>
        <w:lastRenderedPageBreak/>
        <w:t xml:space="preserve">примерно 2 месяца назад. Жильцы квартиры № 27 дома № 16 по улице Гагарина на звонок не ответили. </w:t>
      </w:r>
    </w:p>
    <w:p w:rsidR="006F611E" w:rsidRPr="008D3ED3" w:rsidRDefault="006F611E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>В статье 2 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="00243774">
        <w:rPr>
          <w:sz w:val="26"/>
          <w:szCs w:val="26"/>
        </w:rPr>
        <w:t xml:space="preserve"> (далее – Федеральный закон № 67-ФЗ)</w:t>
      </w:r>
      <w:r w:rsidRPr="008D3ED3">
        <w:rPr>
          <w:sz w:val="26"/>
          <w:szCs w:val="26"/>
        </w:rPr>
        <w:t xml:space="preserve"> определено, что агитационные материалы – это печатные, аудиовизуальные и иные материалы, содержащие признаки предвыборной агитации и предназначенные для массового распространения, обнародования в период избирательной кампании. При этом предвыборная агитация – это деятельность, осуществляемая в период избирательной кампании и имеющая целью побудить или побуждающая избирателей к голосованию за кандидата.</w:t>
      </w:r>
    </w:p>
    <w:p w:rsidR="006F611E" w:rsidRPr="008D3ED3" w:rsidRDefault="006F611E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 xml:space="preserve">Согласно пункту 1 и подпункту «в» пункта 3 статьи 48 указанного закона граждане Российской Федерации, общественные объединения вправе в допускаемых законом формах и законными методами проводить </w:t>
      </w:r>
      <w:hyperlink w:anchor="sub_204" w:history="1">
        <w:r w:rsidRPr="008D3ED3">
          <w:rPr>
            <w:sz w:val="26"/>
            <w:szCs w:val="26"/>
          </w:rPr>
          <w:t>предвыборную агитацию</w:t>
        </w:r>
      </w:hyperlink>
      <w:r w:rsidRPr="008D3ED3">
        <w:rPr>
          <w:sz w:val="26"/>
          <w:szCs w:val="26"/>
        </w:rPr>
        <w:t xml:space="preserve"> посредством выпуска и распространения печатных, аудиовизуальных и других агитационных материалов.</w:t>
      </w:r>
    </w:p>
    <w:p w:rsidR="006F611E" w:rsidRPr="008D3ED3" w:rsidRDefault="006F611E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>В соответствии с подпунктами г, д, е пункта 2 статьи 48 Федерального закона № 67-ФЗ предвыборной агитацией, осуществляемой в период избирательной кампании, признаются: распространение информации, в которой явно преобладают сведения о каком-либо кандидате (каких-либо кандидатах), избирательном объединении в сочетании с позитивными</w:t>
      </w:r>
      <w:bookmarkStart w:id="1" w:name="sub_4826"/>
      <w:r w:rsidRPr="008D3ED3">
        <w:rPr>
          <w:sz w:val="26"/>
          <w:szCs w:val="26"/>
        </w:rPr>
        <w:t xml:space="preserve"> либо негативными комментариями, распространение информации о деятельности кандидата, не связанной с его профессиональной деятельностью или исполнением им своих служебных (должностных) обязанностей</w:t>
      </w:r>
      <w:bookmarkEnd w:id="1"/>
      <w:r w:rsidRPr="008D3ED3">
        <w:rPr>
          <w:sz w:val="26"/>
          <w:szCs w:val="26"/>
        </w:rPr>
        <w:t>, деятельность, способствующая созданию положительного или отрицательного отношения избирателей к кандидату, избирательному объединению, выдвинувшему кандидата, список кандидатов.</w:t>
      </w:r>
    </w:p>
    <w:p w:rsidR="006F611E" w:rsidRPr="008D3ED3" w:rsidRDefault="006F611E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 xml:space="preserve">Агитационный период для кандидата, выдвинутого непосредственно, начинается со дня представления кандидатом в избирательную комиссию заявления о согласии баллотироваться (пункт 1 статьи 49 Федерального закона </w:t>
      </w:r>
      <w:r w:rsidR="00BF7994" w:rsidRPr="008D3ED3">
        <w:rPr>
          <w:sz w:val="26"/>
          <w:szCs w:val="26"/>
        </w:rPr>
        <w:t>№6</w:t>
      </w:r>
      <w:r w:rsidRPr="008D3ED3">
        <w:rPr>
          <w:sz w:val="26"/>
          <w:szCs w:val="26"/>
        </w:rPr>
        <w:t xml:space="preserve">7-ФЗ). Соответствующее заявление подано </w:t>
      </w:r>
      <w:r w:rsidR="00BF7994" w:rsidRPr="008D3ED3">
        <w:rPr>
          <w:sz w:val="26"/>
          <w:szCs w:val="26"/>
        </w:rPr>
        <w:t xml:space="preserve">И.Р. </w:t>
      </w:r>
      <w:proofErr w:type="spellStart"/>
      <w:r w:rsidR="00BF7994" w:rsidRPr="008D3ED3">
        <w:rPr>
          <w:sz w:val="26"/>
          <w:szCs w:val="26"/>
        </w:rPr>
        <w:t>Бахтеевым</w:t>
      </w:r>
      <w:proofErr w:type="spellEnd"/>
      <w:r w:rsidRPr="008D3ED3">
        <w:rPr>
          <w:sz w:val="26"/>
          <w:szCs w:val="26"/>
        </w:rPr>
        <w:t xml:space="preserve"> в </w:t>
      </w:r>
      <w:r w:rsidRPr="004C3413">
        <w:rPr>
          <w:sz w:val="26"/>
          <w:szCs w:val="26"/>
        </w:rPr>
        <w:t xml:space="preserve">избирательную комиссию </w:t>
      </w:r>
      <w:r w:rsidR="004C3413" w:rsidRPr="004C3413">
        <w:rPr>
          <w:sz w:val="26"/>
          <w:szCs w:val="26"/>
        </w:rPr>
        <w:t>2 июля</w:t>
      </w:r>
      <w:r w:rsidRPr="004C3413">
        <w:rPr>
          <w:sz w:val="26"/>
          <w:szCs w:val="26"/>
        </w:rPr>
        <w:t xml:space="preserve"> </w:t>
      </w:r>
      <w:r w:rsidR="00BF7994" w:rsidRPr="004C3413">
        <w:rPr>
          <w:sz w:val="26"/>
          <w:szCs w:val="26"/>
        </w:rPr>
        <w:t>2024</w:t>
      </w:r>
      <w:r w:rsidRPr="004C3413">
        <w:rPr>
          <w:sz w:val="26"/>
          <w:szCs w:val="26"/>
        </w:rPr>
        <w:t xml:space="preserve"> года.</w:t>
      </w:r>
    </w:p>
    <w:p w:rsidR="00BF7994" w:rsidRPr="008D3ED3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>Баннер с содержанием «</w:t>
      </w:r>
      <w:r w:rsidR="00910FC7">
        <w:rPr>
          <w:b/>
          <w:sz w:val="26"/>
          <w:szCs w:val="26"/>
        </w:rPr>
        <w:t>ЦЕНТР</w:t>
      </w:r>
      <w:r w:rsidRPr="008D3ED3">
        <w:rPr>
          <w:b/>
          <w:sz w:val="26"/>
          <w:szCs w:val="26"/>
        </w:rPr>
        <w:t xml:space="preserve"> ЖКХ </w:t>
      </w:r>
      <w:r w:rsidR="00910FC7">
        <w:rPr>
          <w:b/>
          <w:sz w:val="26"/>
          <w:szCs w:val="26"/>
        </w:rPr>
        <w:t xml:space="preserve">«КОНТРОЛЬ» </w:t>
      </w:r>
      <w:r w:rsidRPr="008D3ED3">
        <w:rPr>
          <w:b/>
          <w:sz w:val="26"/>
          <w:szCs w:val="26"/>
        </w:rPr>
        <w:t xml:space="preserve">Павел Яковлев Ильяс </w:t>
      </w:r>
      <w:proofErr w:type="spellStart"/>
      <w:r w:rsidRPr="008D3ED3">
        <w:rPr>
          <w:b/>
          <w:sz w:val="26"/>
          <w:szCs w:val="26"/>
        </w:rPr>
        <w:t>Бахтеев</w:t>
      </w:r>
      <w:proofErr w:type="spellEnd"/>
      <w:r w:rsidRPr="008D3ED3">
        <w:rPr>
          <w:sz w:val="26"/>
          <w:szCs w:val="26"/>
        </w:rPr>
        <w:t xml:space="preserve">» размещен И.Р. </w:t>
      </w:r>
      <w:proofErr w:type="spellStart"/>
      <w:r w:rsidRPr="008D3ED3">
        <w:rPr>
          <w:sz w:val="26"/>
          <w:szCs w:val="26"/>
        </w:rPr>
        <w:t>Бахтеевым</w:t>
      </w:r>
      <w:proofErr w:type="spellEnd"/>
      <w:r w:rsidRPr="008D3ED3">
        <w:rPr>
          <w:sz w:val="26"/>
          <w:szCs w:val="26"/>
        </w:rPr>
        <w:t xml:space="preserve"> до </w:t>
      </w:r>
      <w:r w:rsidR="00CB0053" w:rsidRPr="008D3ED3">
        <w:rPr>
          <w:sz w:val="26"/>
          <w:szCs w:val="26"/>
        </w:rPr>
        <w:t xml:space="preserve">дня представления </w:t>
      </w:r>
      <w:r w:rsidR="00CB0053" w:rsidRPr="004C3413">
        <w:rPr>
          <w:sz w:val="26"/>
          <w:szCs w:val="26"/>
        </w:rPr>
        <w:t>кандидатом в избирательную комиссию заявления о согласии баллотироваться</w:t>
      </w:r>
      <w:r w:rsidRPr="004C3413">
        <w:rPr>
          <w:sz w:val="26"/>
          <w:szCs w:val="26"/>
        </w:rPr>
        <w:t xml:space="preserve"> (</w:t>
      </w:r>
      <w:r w:rsidR="004C3413" w:rsidRPr="004C3413">
        <w:rPr>
          <w:sz w:val="26"/>
          <w:szCs w:val="26"/>
        </w:rPr>
        <w:t>до 2 июля 2024 года</w:t>
      </w:r>
      <w:r w:rsidRPr="004C3413">
        <w:rPr>
          <w:sz w:val="26"/>
          <w:szCs w:val="26"/>
        </w:rPr>
        <w:t>)</w:t>
      </w:r>
      <w:r w:rsidR="00910FC7">
        <w:rPr>
          <w:sz w:val="26"/>
          <w:szCs w:val="26"/>
        </w:rPr>
        <w:t>, расположен на</w:t>
      </w:r>
      <w:r w:rsidR="00910FC7" w:rsidRPr="008D3ED3">
        <w:rPr>
          <w:sz w:val="26"/>
          <w:szCs w:val="26"/>
        </w:rPr>
        <w:t xml:space="preserve"> </w:t>
      </w:r>
      <w:r w:rsidR="00910FC7">
        <w:rPr>
          <w:sz w:val="26"/>
          <w:szCs w:val="26"/>
        </w:rPr>
        <w:t xml:space="preserve">балконе многоквартирного жилого дома № 16 по </w:t>
      </w:r>
      <w:r w:rsidR="00910FC7" w:rsidRPr="008D3ED3">
        <w:rPr>
          <w:sz w:val="26"/>
          <w:szCs w:val="26"/>
        </w:rPr>
        <w:t>улиц</w:t>
      </w:r>
      <w:r w:rsidR="00910FC7">
        <w:rPr>
          <w:sz w:val="26"/>
          <w:szCs w:val="26"/>
        </w:rPr>
        <w:t>е</w:t>
      </w:r>
      <w:r w:rsidR="00910FC7" w:rsidRPr="008D3ED3">
        <w:rPr>
          <w:sz w:val="26"/>
          <w:szCs w:val="26"/>
        </w:rPr>
        <w:t xml:space="preserve"> </w:t>
      </w:r>
      <w:r w:rsidR="00910FC7">
        <w:rPr>
          <w:sz w:val="26"/>
          <w:szCs w:val="26"/>
        </w:rPr>
        <w:t>Гагарина</w:t>
      </w:r>
      <w:r w:rsidR="00910FC7" w:rsidRPr="004C3413">
        <w:rPr>
          <w:sz w:val="26"/>
          <w:szCs w:val="26"/>
        </w:rPr>
        <w:t xml:space="preserve"> </w:t>
      </w:r>
      <w:r w:rsidR="00CB0053" w:rsidRPr="004C3413">
        <w:rPr>
          <w:sz w:val="26"/>
          <w:szCs w:val="26"/>
        </w:rPr>
        <w:t>- в настоящее время, т.е. в агитационный период</w:t>
      </w:r>
      <w:r w:rsidRPr="004C3413">
        <w:rPr>
          <w:sz w:val="26"/>
          <w:szCs w:val="26"/>
        </w:rPr>
        <w:t xml:space="preserve">, и соответствует признакам, </w:t>
      </w:r>
      <w:proofErr w:type="gramStart"/>
      <w:r w:rsidRPr="004C3413">
        <w:rPr>
          <w:sz w:val="26"/>
          <w:szCs w:val="26"/>
        </w:rPr>
        <w:t xml:space="preserve">предусмотренным </w:t>
      </w:r>
      <w:r w:rsidR="00243774">
        <w:rPr>
          <w:sz w:val="26"/>
          <w:szCs w:val="26"/>
        </w:rPr>
        <w:t xml:space="preserve"> </w:t>
      </w:r>
      <w:r w:rsidRPr="004C3413">
        <w:rPr>
          <w:sz w:val="26"/>
          <w:szCs w:val="26"/>
        </w:rPr>
        <w:t>подпунктами</w:t>
      </w:r>
      <w:proofErr w:type="gramEnd"/>
      <w:r w:rsidRPr="008D3ED3">
        <w:rPr>
          <w:sz w:val="26"/>
          <w:szCs w:val="26"/>
        </w:rPr>
        <w:t xml:space="preserve"> </w:t>
      </w:r>
      <w:r w:rsidR="00243774">
        <w:rPr>
          <w:sz w:val="26"/>
          <w:szCs w:val="26"/>
        </w:rPr>
        <w:t xml:space="preserve"> </w:t>
      </w:r>
      <w:r w:rsidRPr="008D3ED3">
        <w:rPr>
          <w:sz w:val="26"/>
          <w:szCs w:val="26"/>
        </w:rPr>
        <w:t xml:space="preserve">г, </w:t>
      </w:r>
      <w:r w:rsidR="00243774">
        <w:rPr>
          <w:sz w:val="26"/>
          <w:szCs w:val="26"/>
        </w:rPr>
        <w:t xml:space="preserve"> </w:t>
      </w:r>
      <w:r w:rsidRPr="008D3ED3">
        <w:rPr>
          <w:sz w:val="26"/>
          <w:szCs w:val="26"/>
        </w:rPr>
        <w:t xml:space="preserve">д, </w:t>
      </w:r>
      <w:r w:rsidR="00243774">
        <w:rPr>
          <w:sz w:val="26"/>
          <w:szCs w:val="26"/>
        </w:rPr>
        <w:t xml:space="preserve"> </w:t>
      </w:r>
      <w:r w:rsidRPr="008D3ED3">
        <w:rPr>
          <w:sz w:val="26"/>
          <w:szCs w:val="26"/>
        </w:rPr>
        <w:t xml:space="preserve">е </w:t>
      </w:r>
      <w:r w:rsidR="00243774">
        <w:rPr>
          <w:sz w:val="26"/>
          <w:szCs w:val="26"/>
        </w:rPr>
        <w:t xml:space="preserve">  </w:t>
      </w:r>
      <w:r w:rsidRPr="008D3ED3">
        <w:rPr>
          <w:sz w:val="26"/>
          <w:szCs w:val="26"/>
        </w:rPr>
        <w:t>пункта</w:t>
      </w:r>
      <w:r w:rsidR="00243774">
        <w:rPr>
          <w:sz w:val="26"/>
          <w:szCs w:val="26"/>
        </w:rPr>
        <w:t xml:space="preserve"> </w:t>
      </w:r>
      <w:r w:rsidRPr="008D3ED3">
        <w:rPr>
          <w:sz w:val="26"/>
          <w:szCs w:val="26"/>
        </w:rPr>
        <w:t xml:space="preserve"> 2 </w:t>
      </w:r>
      <w:r w:rsidR="00243774">
        <w:rPr>
          <w:sz w:val="26"/>
          <w:szCs w:val="26"/>
        </w:rPr>
        <w:t xml:space="preserve"> </w:t>
      </w:r>
      <w:r w:rsidRPr="008D3ED3">
        <w:rPr>
          <w:sz w:val="26"/>
          <w:szCs w:val="26"/>
        </w:rPr>
        <w:t xml:space="preserve">статьи 48 Федерального закона № 67-ФЗ. </w:t>
      </w:r>
    </w:p>
    <w:p w:rsidR="00BF7994" w:rsidRPr="008D3ED3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>Фраза «</w:t>
      </w:r>
      <w:r w:rsidR="00CE736A">
        <w:rPr>
          <w:b/>
          <w:sz w:val="26"/>
          <w:szCs w:val="26"/>
        </w:rPr>
        <w:t>ЦЕНТР</w:t>
      </w:r>
      <w:r w:rsidR="00CE736A" w:rsidRPr="008D3ED3">
        <w:rPr>
          <w:b/>
          <w:sz w:val="26"/>
          <w:szCs w:val="26"/>
        </w:rPr>
        <w:t xml:space="preserve"> ЖКХ </w:t>
      </w:r>
      <w:r w:rsidR="00CE736A">
        <w:rPr>
          <w:b/>
          <w:sz w:val="26"/>
          <w:szCs w:val="26"/>
        </w:rPr>
        <w:t xml:space="preserve">«КОНТРОЛЬ» </w:t>
      </w:r>
      <w:r w:rsidR="00A477EE">
        <w:rPr>
          <w:sz w:val="26"/>
          <w:szCs w:val="26"/>
        </w:rPr>
        <w:t>в совокупности с указанием и</w:t>
      </w:r>
      <w:r w:rsidR="00CE736A">
        <w:rPr>
          <w:sz w:val="26"/>
          <w:szCs w:val="26"/>
        </w:rPr>
        <w:t xml:space="preserve"> </w:t>
      </w:r>
      <w:r w:rsidR="008D3ED3" w:rsidRPr="008D3ED3">
        <w:rPr>
          <w:sz w:val="26"/>
          <w:szCs w:val="26"/>
        </w:rPr>
        <w:t>и</w:t>
      </w:r>
      <w:r w:rsidRPr="008D3ED3">
        <w:rPr>
          <w:sz w:val="26"/>
          <w:szCs w:val="26"/>
        </w:rPr>
        <w:t xml:space="preserve">зображением кандидата в депутаты </w:t>
      </w:r>
      <w:r w:rsidR="008D3ED3" w:rsidRPr="008D3ED3">
        <w:rPr>
          <w:sz w:val="26"/>
          <w:szCs w:val="26"/>
        </w:rPr>
        <w:t>Челябинской городской Думы города Челябинска</w:t>
      </w:r>
      <w:r w:rsidRPr="008D3ED3">
        <w:rPr>
          <w:sz w:val="26"/>
          <w:szCs w:val="26"/>
        </w:rPr>
        <w:t xml:space="preserve"> </w:t>
      </w:r>
      <w:r w:rsidR="008D3ED3" w:rsidRPr="008D3ED3">
        <w:rPr>
          <w:sz w:val="26"/>
          <w:szCs w:val="26"/>
        </w:rPr>
        <w:t xml:space="preserve">первого созыва </w:t>
      </w:r>
      <w:r w:rsidRPr="008D3ED3">
        <w:rPr>
          <w:sz w:val="26"/>
          <w:szCs w:val="26"/>
        </w:rPr>
        <w:t>по одноманда</w:t>
      </w:r>
      <w:r w:rsidR="008D3ED3" w:rsidRPr="008D3ED3">
        <w:rPr>
          <w:sz w:val="26"/>
          <w:szCs w:val="26"/>
        </w:rPr>
        <w:t>тному избирательному округу № 11</w:t>
      </w:r>
      <w:r w:rsidRPr="008D3ED3">
        <w:rPr>
          <w:sz w:val="26"/>
          <w:szCs w:val="26"/>
        </w:rPr>
        <w:t xml:space="preserve"> </w:t>
      </w:r>
      <w:r w:rsidR="008D3ED3" w:rsidRPr="008D3ED3">
        <w:rPr>
          <w:sz w:val="26"/>
          <w:szCs w:val="26"/>
        </w:rPr>
        <w:t xml:space="preserve">И.Р. </w:t>
      </w:r>
      <w:proofErr w:type="spellStart"/>
      <w:r w:rsidR="008D3ED3" w:rsidRPr="008D3ED3">
        <w:rPr>
          <w:sz w:val="26"/>
          <w:szCs w:val="26"/>
        </w:rPr>
        <w:t>Бахтеева</w:t>
      </w:r>
      <w:proofErr w:type="spellEnd"/>
      <w:r w:rsidRPr="008D3ED3">
        <w:rPr>
          <w:sz w:val="26"/>
          <w:szCs w:val="26"/>
        </w:rPr>
        <w:t xml:space="preserve"> формирует позитивное отношение к кандидату и характеризуется явным </w:t>
      </w:r>
      <w:r w:rsidRPr="008D3ED3">
        <w:rPr>
          <w:sz w:val="26"/>
          <w:szCs w:val="26"/>
        </w:rPr>
        <w:lastRenderedPageBreak/>
        <w:t>преобладанием сведений о кандидате в сочетании с позитивными комментариями, что признается предвыборной агитацией.</w:t>
      </w:r>
    </w:p>
    <w:p w:rsidR="0086449B" w:rsidRPr="0086449B" w:rsidRDefault="0086449B" w:rsidP="0086449B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Кроме того, на баннере кроме изображения Ильяса </w:t>
      </w:r>
      <w:proofErr w:type="spellStart"/>
      <w:r>
        <w:rPr>
          <w:sz w:val="26"/>
          <w:szCs w:val="26"/>
        </w:rPr>
        <w:t>Бахтеева</w:t>
      </w:r>
      <w:proofErr w:type="spellEnd"/>
      <w:r>
        <w:rPr>
          <w:sz w:val="26"/>
          <w:szCs w:val="26"/>
        </w:rPr>
        <w:t xml:space="preserve"> размещено изображение </w:t>
      </w:r>
      <w:r w:rsidR="00CE736A">
        <w:rPr>
          <w:sz w:val="26"/>
          <w:szCs w:val="26"/>
        </w:rPr>
        <w:t>Павла Яковлева</w:t>
      </w:r>
      <w:r w:rsidRPr="0086449B">
        <w:rPr>
          <w:sz w:val="26"/>
          <w:szCs w:val="26"/>
        </w:rPr>
        <w:t xml:space="preserve">. В соответствии с пунктом 9.1. </w:t>
      </w:r>
      <w:r w:rsidR="00CE736A" w:rsidRPr="0086449B">
        <w:rPr>
          <w:sz w:val="26"/>
          <w:szCs w:val="26"/>
        </w:rPr>
        <w:t>статьи 48 Федерального закона № 67-ФЗ</w:t>
      </w:r>
      <w:r w:rsidR="00CE736A" w:rsidRPr="0086449B">
        <w:rPr>
          <w:color w:val="22272F"/>
          <w:sz w:val="26"/>
          <w:szCs w:val="26"/>
        </w:rPr>
        <w:t xml:space="preserve"> </w:t>
      </w:r>
      <w:r w:rsidRPr="0086449B">
        <w:rPr>
          <w:color w:val="22272F"/>
          <w:sz w:val="26"/>
          <w:szCs w:val="26"/>
        </w:rPr>
        <w:t>использование в агитационных материалах изображений иного физического лица допускается лишь при использов</w:t>
      </w:r>
      <w:r w:rsidR="000955F3">
        <w:rPr>
          <w:color w:val="22272F"/>
          <w:sz w:val="26"/>
          <w:szCs w:val="26"/>
        </w:rPr>
        <w:t xml:space="preserve">ании </w:t>
      </w:r>
      <w:proofErr w:type="gramStart"/>
      <w:r w:rsidR="000955F3">
        <w:rPr>
          <w:color w:val="22272F"/>
          <w:sz w:val="26"/>
          <w:szCs w:val="26"/>
        </w:rPr>
        <w:t xml:space="preserve">избирательным объединением </w:t>
      </w:r>
      <w:r w:rsidRPr="0086449B">
        <w:rPr>
          <w:color w:val="22272F"/>
          <w:sz w:val="26"/>
          <w:szCs w:val="26"/>
        </w:rPr>
        <w:t>изображений</w:t>
      </w:r>
      <w:proofErr w:type="gramEnd"/>
      <w:r w:rsidRPr="0086449B">
        <w:rPr>
          <w:color w:val="22272F"/>
          <w:sz w:val="26"/>
          <w:szCs w:val="26"/>
        </w:rPr>
        <w:t xml:space="preserve"> выдвинутых им на соответствующих выборах кандидатов (в том числе в составе списка кандидатов), включая кандидатов среди неопределенного круга лиц.</w:t>
      </w:r>
    </w:p>
    <w:p w:rsidR="00BF7994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6449B">
        <w:rPr>
          <w:sz w:val="26"/>
          <w:szCs w:val="26"/>
        </w:rPr>
        <w:t>В силу пункта 5 статьи 48 Федерального закона № 67-ФЗ расходы на проведение предвыборной агитации осуществляются исключительно за счет средств соответствующих избирательных фондов кандидатов</w:t>
      </w:r>
      <w:r w:rsidRPr="008D3ED3">
        <w:rPr>
          <w:sz w:val="26"/>
          <w:szCs w:val="26"/>
        </w:rPr>
        <w:t>.</w:t>
      </w:r>
    </w:p>
    <w:p w:rsidR="00BF7994" w:rsidRPr="008D3ED3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>Статьей 54 Федерального закона № 67-ФЗ определены условия выпуска и распространения агитационных материалов.</w:t>
      </w:r>
    </w:p>
    <w:p w:rsidR="00BF7994" w:rsidRPr="008D3ED3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 xml:space="preserve">В соответствии с пунктом 2 статьи 54 указанного Федерального закона </w:t>
      </w:r>
      <w:r w:rsidR="00F72C53" w:rsidRPr="00F72C53">
        <w:rPr>
          <w:sz w:val="26"/>
          <w:szCs w:val="26"/>
        </w:rPr>
        <w:t>все печатные и аудиовизуальные агитационные материалы должны содержать наименование, юридический адрес и идентификационный номер налогоплательщика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(изготовившего) данные материалы, наименование организации (фамилию, имя, отчество лица), заказавшей (заказавшего) их, а также информацию о тираже и дате изготовления этих материалов и указание об оплате их изготовления из средств соответствующего избирательного фонда, фонда референдума.</w:t>
      </w:r>
    </w:p>
    <w:p w:rsidR="00BF7994" w:rsidRPr="008D3ED3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 xml:space="preserve">В соответствии с пунктом 3 статьи 54 указанного Федерального закона </w:t>
      </w:r>
      <w:r w:rsidR="0010655E" w:rsidRPr="0010655E">
        <w:rPr>
          <w:sz w:val="26"/>
          <w:szCs w:val="26"/>
        </w:rPr>
        <w:t xml:space="preserve">экземпляры печатных агитационных материалов или их копии, экземпляры или копии аудиовизуальных агитационных материалов, фотографии, экземпляры или копии иных агитационных материалов до </w:t>
      </w:r>
      <w:r w:rsidRPr="008D3ED3">
        <w:rPr>
          <w:sz w:val="26"/>
          <w:szCs w:val="26"/>
        </w:rPr>
        <w:t>начала их распространения должны быть представлены кандидатом, избирательным объединением, в соответствующую избирательную комиссию. 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Также при проведении выборов в органы местного самоуправления,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</w:r>
    </w:p>
    <w:p w:rsidR="00BF7994" w:rsidRPr="008D3ED3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 xml:space="preserve">Также избирательной комиссией установлено, что данный агитационный материал – баннер не представлялся кандидатом </w:t>
      </w:r>
      <w:r w:rsidR="008D3ED3" w:rsidRPr="008D3ED3">
        <w:rPr>
          <w:sz w:val="26"/>
          <w:szCs w:val="26"/>
        </w:rPr>
        <w:t xml:space="preserve">И.Р. </w:t>
      </w:r>
      <w:proofErr w:type="spellStart"/>
      <w:r w:rsidR="008D3ED3" w:rsidRPr="008D3ED3">
        <w:rPr>
          <w:sz w:val="26"/>
          <w:szCs w:val="26"/>
        </w:rPr>
        <w:t>Бахтеевым</w:t>
      </w:r>
      <w:proofErr w:type="spellEnd"/>
      <w:r w:rsidRPr="008D3ED3">
        <w:rPr>
          <w:sz w:val="26"/>
          <w:szCs w:val="26"/>
        </w:rPr>
        <w:t xml:space="preserve"> в избирательную комиссию до начала его распространения.</w:t>
      </w:r>
    </w:p>
    <w:p w:rsidR="00BF7994" w:rsidRPr="008D3ED3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 xml:space="preserve">Распространение агитационных материалов, изготовленных с нарушением </w:t>
      </w:r>
      <w:hyperlink w:anchor="sub_5405" w:history="1">
        <w:r w:rsidRPr="008D3ED3">
          <w:rPr>
            <w:sz w:val="26"/>
            <w:szCs w:val="26"/>
          </w:rPr>
          <w:t>пунктов 3, 5</w:t>
        </w:r>
      </w:hyperlink>
      <w:r w:rsidRPr="008D3ED3">
        <w:rPr>
          <w:sz w:val="26"/>
          <w:szCs w:val="26"/>
        </w:rPr>
        <w:t xml:space="preserve"> статьи 54 указанного Федерального закона запрещается (пункт 6 статьи 54).</w:t>
      </w:r>
    </w:p>
    <w:p w:rsidR="00BF7994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>Таким образом, расходы на размещение и изготовление агитационного материала в виде баннера, были осуществлены не из средств соответствующего избирательного фонда кандидата, а экземпляры агитационных материалов со сведениями, указанными в пункте 3 статьи 54 Федерального закона № 67-ФЗ, в избирател</w:t>
      </w:r>
      <w:r w:rsidR="004C3413">
        <w:rPr>
          <w:sz w:val="26"/>
          <w:szCs w:val="26"/>
        </w:rPr>
        <w:t>ьную комиссию не представлялись</w:t>
      </w:r>
      <w:r w:rsidRPr="008D3ED3">
        <w:rPr>
          <w:sz w:val="26"/>
          <w:szCs w:val="26"/>
        </w:rPr>
        <w:t>.</w:t>
      </w:r>
    </w:p>
    <w:p w:rsidR="00243774" w:rsidRPr="008D3ED3" w:rsidRDefault="0024377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К</w:t>
      </w:r>
      <w:r w:rsidR="000955F3">
        <w:rPr>
          <w:sz w:val="26"/>
          <w:szCs w:val="26"/>
        </w:rPr>
        <w:t xml:space="preserve">роме того, </w:t>
      </w:r>
      <w:r>
        <w:rPr>
          <w:sz w:val="26"/>
          <w:szCs w:val="26"/>
        </w:rPr>
        <w:t>в   соответствии  с  пунктом 5.1. статьи 56 Федерального закона № 67-ФЗ</w:t>
      </w:r>
      <w:r w:rsidR="003E2A7D">
        <w:rPr>
          <w:sz w:val="26"/>
          <w:szCs w:val="26"/>
        </w:rPr>
        <w:t xml:space="preserve"> агитационные материалы не могут содержать коммерческую рекламу. Из содержания баннера невозможно однозначно определить, что </w:t>
      </w:r>
      <w:r w:rsidR="00FB3482">
        <w:rPr>
          <w:sz w:val="26"/>
          <w:szCs w:val="26"/>
        </w:rPr>
        <w:t>решение проблем ЖКХ осуществляется изображенными на нем лицами безвозмездно.</w:t>
      </w:r>
      <w:r w:rsidR="003E2A7D">
        <w:rPr>
          <w:sz w:val="26"/>
          <w:szCs w:val="26"/>
        </w:rPr>
        <w:t xml:space="preserve"> </w:t>
      </w:r>
    </w:p>
    <w:p w:rsidR="00BF7994" w:rsidRPr="008D3ED3" w:rsidRDefault="00BF7994" w:rsidP="0027112A">
      <w:pPr>
        <w:pStyle w:val="21"/>
        <w:suppressAutoHyphens/>
        <w:spacing w:line="276" w:lineRule="auto"/>
        <w:ind w:firstLine="720"/>
        <w:contextualSpacing/>
        <w:rPr>
          <w:sz w:val="26"/>
          <w:szCs w:val="26"/>
        </w:rPr>
      </w:pPr>
      <w:r w:rsidRPr="008D3ED3">
        <w:rPr>
          <w:sz w:val="26"/>
          <w:szCs w:val="26"/>
        </w:rPr>
        <w:t>На основании изложенного, руководствуясь Федеральным законом от 12 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Ленинского района города Челябинска с полномочиями окружной избирательной комиссии по одноманда</w:t>
      </w:r>
      <w:r w:rsidR="008D3ED3" w:rsidRPr="008D3ED3">
        <w:rPr>
          <w:sz w:val="26"/>
          <w:szCs w:val="26"/>
        </w:rPr>
        <w:t>тному избирательному округу №11</w:t>
      </w:r>
    </w:p>
    <w:p w:rsidR="00BF7994" w:rsidRPr="008D3ED3" w:rsidRDefault="00BF7994" w:rsidP="0027112A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 w:rsidRPr="008D3ED3">
        <w:rPr>
          <w:sz w:val="26"/>
          <w:szCs w:val="26"/>
        </w:rPr>
        <w:t>РЕШАЕТ:</w:t>
      </w:r>
    </w:p>
    <w:p w:rsidR="00BF7994" w:rsidRPr="008D3ED3" w:rsidRDefault="00BF7994" w:rsidP="0027112A">
      <w:pPr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8D3ED3">
        <w:rPr>
          <w:sz w:val="26"/>
          <w:szCs w:val="26"/>
        </w:rPr>
        <w:t xml:space="preserve">Признать баннер </w:t>
      </w:r>
      <w:r w:rsidR="008D3ED3" w:rsidRPr="008D3ED3">
        <w:rPr>
          <w:sz w:val="26"/>
          <w:szCs w:val="26"/>
        </w:rPr>
        <w:t>«</w:t>
      </w:r>
      <w:r w:rsidR="00CE736A">
        <w:rPr>
          <w:b/>
          <w:sz w:val="26"/>
          <w:szCs w:val="26"/>
        </w:rPr>
        <w:t>ЦЕНТР</w:t>
      </w:r>
      <w:r w:rsidR="00CE736A" w:rsidRPr="008D3ED3">
        <w:rPr>
          <w:b/>
          <w:sz w:val="26"/>
          <w:szCs w:val="26"/>
        </w:rPr>
        <w:t xml:space="preserve"> ЖКХ </w:t>
      </w:r>
      <w:r w:rsidR="00CE736A">
        <w:rPr>
          <w:b/>
          <w:sz w:val="26"/>
          <w:szCs w:val="26"/>
        </w:rPr>
        <w:t xml:space="preserve">«КОНТРОЛЬ» </w:t>
      </w:r>
      <w:r w:rsidR="00CE736A" w:rsidRPr="008D3ED3">
        <w:rPr>
          <w:b/>
          <w:sz w:val="26"/>
          <w:szCs w:val="26"/>
        </w:rPr>
        <w:t xml:space="preserve">Павел Яковлев Ильяс </w:t>
      </w:r>
      <w:proofErr w:type="spellStart"/>
      <w:r w:rsidR="00CE736A" w:rsidRPr="008D3ED3">
        <w:rPr>
          <w:b/>
          <w:sz w:val="26"/>
          <w:szCs w:val="26"/>
        </w:rPr>
        <w:t>Бахтеев</w:t>
      </w:r>
      <w:proofErr w:type="spellEnd"/>
      <w:r w:rsidR="008D3ED3" w:rsidRPr="008D3ED3">
        <w:rPr>
          <w:sz w:val="26"/>
          <w:szCs w:val="26"/>
        </w:rPr>
        <w:t>»</w:t>
      </w:r>
      <w:r w:rsidRPr="008D3ED3">
        <w:rPr>
          <w:sz w:val="26"/>
          <w:szCs w:val="26"/>
        </w:rPr>
        <w:t xml:space="preserve"> незаконным агитационным материалом.</w:t>
      </w:r>
    </w:p>
    <w:p w:rsidR="00BF7994" w:rsidRPr="008D3ED3" w:rsidRDefault="00BF7994" w:rsidP="0027112A">
      <w:pPr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8D3ED3">
        <w:rPr>
          <w:sz w:val="26"/>
          <w:szCs w:val="26"/>
        </w:rPr>
        <w:t xml:space="preserve">Направить </w:t>
      </w:r>
      <w:r w:rsidR="00F7044B">
        <w:rPr>
          <w:sz w:val="26"/>
          <w:szCs w:val="26"/>
        </w:rPr>
        <w:t xml:space="preserve">настоящее решение </w:t>
      </w:r>
      <w:r w:rsidRPr="008D3ED3">
        <w:rPr>
          <w:sz w:val="26"/>
          <w:szCs w:val="26"/>
        </w:rPr>
        <w:t xml:space="preserve">в Отдел полиции «Ленинский» УМВД России по городу Челябинску </w:t>
      </w:r>
      <w:r w:rsidR="00F7044B">
        <w:rPr>
          <w:sz w:val="26"/>
          <w:szCs w:val="26"/>
        </w:rPr>
        <w:t xml:space="preserve">с представлением </w:t>
      </w:r>
      <w:r w:rsidRPr="008D3ED3">
        <w:rPr>
          <w:sz w:val="26"/>
          <w:szCs w:val="26"/>
        </w:rPr>
        <w:t xml:space="preserve">о пресечении </w:t>
      </w:r>
      <w:r w:rsidR="00F7044B">
        <w:rPr>
          <w:sz w:val="26"/>
          <w:szCs w:val="26"/>
        </w:rPr>
        <w:t>противоправной</w:t>
      </w:r>
      <w:r w:rsidRPr="008D3ED3">
        <w:rPr>
          <w:sz w:val="26"/>
          <w:szCs w:val="26"/>
        </w:rPr>
        <w:t xml:space="preserve"> агитационной деятельности</w:t>
      </w:r>
      <w:r w:rsidR="00F7044B">
        <w:rPr>
          <w:sz w:val="26"/>
          <w:szCs w:val="26"/>
        </w:rPr>
        <w:t>, выявлении и</w:t>
      </w:r>
      <w:r w:rsidRPr="008D3ED3">
        <w:rPr>
          <w:sz w:val="26"/>
          <w:szCs w:val="26"/>
        </w:rPr>
        <w:t xml:space="preserve"> привлечении виновных</w:t>
      </w:r>
      <w:r w:rsidR="00F7044B">
        <w:rPr>
          <w:sz w:val="26"/>
          <w:szCs w:val="26"/>
        </w:rPr>
        <w:t xml:space="preserve"> в осуществлении противоправной агитационной деятельности</w:t>
      </w:r>
      <w:r w:rsidRPr="008D3ED3">
        <w:rPr>
          <w:sz w:val="26"/>
          <w:szCs w:val="26"/>
        </w:rPr>
        <w:t xml:space="preserve"> лиц к</w:t>
      </w:r>
      <w:r w:rsidR="00F7044B">
        <w:rPr>
          <w:sz w:val="26"/>
          <w:szCs w:val="26"/>
        </w:rPr>
        <w:t xml:space="preserve"> предусмотренной законодательством Российской Федерации </w:t>
      </w:r>
      <w:r w:rsidRPr="008D3ED3">
        <w:rPr>
          <w:sz w:val="26"/>
          <w:szCs w:val="26"/>
        </w:rPr>
        <w:t>ответственности.</w:t>
      </w:r>
    </w:p>
    <w:p w:rsidR="00BF7994" w:rsidRPr="008D3ED3" w:rsidRDefault="00BF7994" w:rsidP="0027112A">
      <w:pPr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8D3ED3">
        <w:rPr>
          <w:sz w:val="26"/>
          <w:szCs w:val="26"/>
        </w:rPr>
        <w:t xml:space="preserve">Направить копию настоящего решения </w:t>
      </w:r>
      <w:r w:rsidR="008D3ED3" w:rsidRPr="008D3ED3">
        <w:rPr>
          <w:sz w:val="26"/>
          <w:szCs w:val="26"/>
        </w:rPr>
        <w:t xml:space="preserve">С.Г. Маркину, И.Р. </w:t>
      </w:r>
      <w:proofErr w:type="spellStart"/>
      <w:r w:rsidR="008D3ED3" w:rsidRPr="008D3ED3">
        <w:rPr>
          <w:sz w:val="26"/>
          <w:szCs w:val="26"/>
        </w:rPr>
        <w:t>Бахтееву</w:t>
      </w:r>
      <w:proofErr w:type="spellEnd"/>
      <w:r w:rsidRPr="008D3ED3">
        <w:rPr>
          <w:sz w:val="26"/>
          <w:szCs w:val="26"/>
        </w:rPr>
        <w:t>.</w:t>
      </w:r>
    </w:p>
    <w:p w:rsidR="00BF7994" w:rsidRPr="008D3ED3" w:rsidRDefault="00BF7994" w:rsidP="0027112A">
      <w:pPr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8D3ED3">
        <w:rPr>
          <w:sz w:val="26"/>
          <w:szCs w:val="26"/>
        </w:rPr>
        <w:t>Контроль исполнения настоящего решения возложить на секретаря избирательной комиссии Л. А. Курганову.</w:t>
      </w:r>
    </w:p>
    <w:p w:rsidR="000A0129" w:rsidRPr="008D3ED3" w:rsidRDefault="000A0129" w:rsidP="007071E5">
      <w:pPr>
        <w:pStyle w:val="21"/>
        <w:suppressAutoHyphens/>
        <w:spacing w:line="276" w:lineRule="auto"/>
        <w:rPr>
          <w:sz w:val="26"/>
          <w:szCs w:val="26"/>
        </w:rPr>
      </w:pPr>
    </w:p>
    <w:p w:rsidR="008D3ED3" w:rsidRDefault="008D3ED3" w:rsidP="007071E5">
      <w:pPr>
        <w:pStyle w:val="21"/>
        <w:suppressAutoHyphens/>
        <w:spacing w:line="276" w:lineRule="auto"/>
        <w:rPr>
          <w:sz w:val="26"/>
          <w:szCs w:val="26"/>
        </w:rPr>
      </w:pPr>
    </w:p>
    <w:p w:rsidR="0027112A" w:rsidRPr="008D3ED3" w:rsidRDefault="0027112A" w:rsidP="007071E5">
      <w:pPr>
        <w:pStyle w:val="21"/>
        <w:suppressAutoHyphens/>
        <w:spacing w:line="276" w:lineRule="auto"/>
        <w:rPr>
          <w:sz w:val="26"/>
          <w:szCs w:val="26"/>
        </w:rPr>
      </w:pPr>
    </w:p>
    <w:p w:rsidR="000A0129" w:rsidRPr="008D3ED3" w:rsidRDefault="000A0129" w:rsidP="007071E5">
      <w:pPr>
        <w:pStyle w:val="21"/>
        <w:suppressAutoHyphens/>
        <w:spacing w:line="276" w:lineRule="auto"/>
        <w:rPr>
          <w:sz w:val="26"/>
          <w:szCs w:val="26"/>
        </w:rPr>
      </w:pPr>
      <w:r w:rsidRPr="008D3ED3">
        <w:rPr>
          <w:sz w:val="26"/>
          <w:szCs w:val="26"/>
        </w:rPr>
        <w:t xml:space="preserve">Председатель комиссии                                                                          </w:t>
      </w:r>
      <w:r w:rsidR="00F7044B">
        <w:rPr>
          <w:sz w:val="26"/>
          <w:szCs w:val="26"/>
        </w:rPr>
        <w:t xml:space="preserve">          </w:t>
      </w:r>
      <w:r w:rsidRPr="008D3ED3">
        <w:rPr>
          <w:sz w:val="26"/>
          <w:szCs w:val="26"/>
        </w:rPr>
        <w:t>И.А. Деева</w:t>
      </w:r>
    </w:p>
    <w:p w:rsidR="000A0129" w:rsidRDefault="000A0129" w:rsidP="007071E5">
      <w:pPr>
        <w:pStyle w:val="21"/>
        <w:suppressAutoHyphens/>
        <w:spacing w:line="276" w:lineRule="auto"/>
        <w:rPr>
          <w:sz w:val="26"/>
          <w:szCs w:val="26"/>
        </w:rPr>
      </w:pPr>
    </w:p>
    <w:p w:rsidR="0027112A" w:rsidRPr="008D3ED3" w:rsidRDefault="0027112A" w:rsidP="007071E5">
      <w:pPr>
        <w:pStyle w:val="21"/>
        <w:suppressAutoHyphens/>
        <w:spacing w:line="276" w:lineRule="auto"/>
        <w:rPr>
          <w:sz w:val="26"/>
          <w:szCs w:val="26"/>
        </w:rPr>
      </w:pPr>
    </w:p>
    <w:p w:rsidR="00946F35" w:rsidRPr="008D3ED3" w:rsidRDefault="000A0129" w:rsidP="008D3ED3">
      <w:pPr>
        <w:pStyle w:val="21"/>
        <w:suppressAutoHyphens/>
        <w:spacing w:line="276" w:lineRule="auto"/>
        <w:rPr>
          <w:i/>
          <w:sz w:val="26"/>
          <w:szCs w:val="26"/>
        </w:rPr>
      </w:pPr>
      <w:r w:rsidRPr="008D3ED3">
        <w:rPr>
          <w:sz w:val="26"/>
          <w:szCs w:val="26"/>
        </w:rPr>
        <w:t xml:space="preserve">Секретарь комиссии                                                                          </w:t>
      </w:r>
      <w:r w:rsidR="00F7044B">
        <w:rPr>
          <w:sz w:val="26"/>
          <w:szCs w:val="26"/>
        </w:rPr>
        <w:t xml:space="preserve">          </w:t>
      </w:r>
      <w:r w:rsidRPr="008D3ED3">
        <w:rPr>
          <w:sz w:val="26"/>
          <w:szCs w:val="26"/>
        </w:rPr>
        <w:t>Л.А. Курганова</w:t>
      </w:r>
    </w:p>
    <w:sectPr w:rsidR="00946F35" w:rsidRPr="008D3ED3" w:rsidSect="000A0129">
      <w:headerReference w:type="default" r:id="rId9"/>
      <w:pgSz w:w="11907" w:h="16840" w:code="9"/>
      <w:pgMar w:top="568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ADB" w:rsidRDefault="00BC7ADB" w:rsidP="00FC51B0">
      <w:r>
        <w:separator/>
      </w:r>
    </w:p>
  </w:endnote>
  <w:endnote w:type="continuationSeparator" w:id="0">
    <w:p w:rsidR="00BC7ADB" w:rsidRDefault="00BC7ADB" w:rsidP="00FC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ADB" w:rsidRDefault="00BC7ADB" w:rsidP="00FC51B0">
      <w:r>
        <w:separator/>
      </w:r>
    </w:p>
  </w:footnote>
  <w:footnote w:type="continuationSeparator" w:id="0">
    <w:p w:rsidR="00BC7ADB" w:rsidRDefault="00BC7ADB" w:rsidP="00FC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33" w:rsidRDefault="005C18EB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0A6928">
      <w:rPr>
        <w:noProof/>
      </w:rPr>
      <w:t>4</w:t>
    </w:r>
    <w:r>
      <w:rPr>
        <w:noProof/>
      </w:rPr>
      <w:fldChar w:fldCharType="end"/>
    </w:r>
  </w:p>
  <w:p w:rsidR="00BD0E33" w:rsidRDefault="00BD0E3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11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9397BCB"/>
    <w:multiLevelType w:val="hybridMultilevel"/>
    <w:tmpl w:val="FE8A9366"/>
    <w:lvl w:ilvl="0" w:tplc="E7DA3F12">
      <w:start w:val="1"/>
      <w:numFmt w:val="decimal"/>
      <w:lvlText w:val="%1."/>
      <w:lvlJc w:val="left"/>
      <w:pPr>
        <w:tabs>
          <w:tab w:val="num" w:pos="1220"/>
        </w:tabs>
        <w:ind w:left="1220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2">
    <w:nsid w:val="11367BDD"/>
    <w:multiLevelType w:val="multilevel"/>
    <w:tmpl w:val="20E436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126F5339"/>
    <w:multiLevelType w:val="hybridMultilevel"/>
    <w:tmpl w:val="B254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2B1D00"/>
    <w:multiLevelType w:val="hybridMultilevel"/>
    <w:tmpl w:val="E16E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324ACF"/>
    <w:multiLevelType w:val="hybridMultilevel"/>
    <w:tmpl w:val="55527FEA"/>
    <w:lvl w:ilvl="0" w:tplc="57A6E4A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88D6197"/>
    <w:multiLevelType w:val="hybridMultilevel"/>
    <w:tmpl w:val="8FC6400C"/>
    <w:lvl w:ilvl="0" w:tplc="8B9C4AB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218F3"/>
    <w:multiLevelType w:val="hybridMultilevel"/>
    <w:tmpl w:val="598E177C"/>
    <w:lvl w:ilvl="0" w:tplc="3B0A53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363001DB"/>
    <w:multiLevelType w:val="hybridMultilevel"/>
    <w:tmpl w:val="62B29F46"/>
    <w:lvl w:ilvl="0" w:tplc="3D88DB0E">
      <w:start w:val="1"/>
      <w:numFmt w:val="decimal"/>
      <w:lvlText w:val="%1."/>
      <w:lvlJc w:val="left"/>
      <w:pPr>
        <w:tabs>
          <w:tab w:val="num" w:pos="1220"/>
        </w:tabs>
        <w:ind w:left="1220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9">
    <w:nsid w:val="37BC5E33"/>
    <w:multiLevelType w:val="hybridMultilevel"/>
    <w:tmpl w:val="36C6D288"/>
    <w:lvl w:ilvl="0" w:tplc="D5CEC59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7338AC"/>
    <w:multiLevelType w:val="multilevel"/>
    <w:tmpl w:val="A794825A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1">
    <w:nsid w:val="3C7E6F8C"/>
    <w:multiLevelType w:val="hybridMultilevel"/>
    <w:tmpl w:val="B0A0569C"/>
    <w:lvl w:ilvl="0" w:tplc="CCC2A4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2">
    <w:nsid w:val="3D1C282D"/>
    <w:multiLevelType w:val="hybridMultilevel"/>
    <w:tmpl w:val="FC00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0E7280"/>
    <w:multiLevelType w:val="hybridMultilevel"/>
    <w:tmpl w:val="A080F2FC"/>
    <w:lvl w:ilvl="0" w:tplc="99EEE988">
      <w:start w:val="2"/>
      <w:numFmt w:val="decimal"/>
      <w:lvlText w:val="%1."/>
      <w:lvlJc w:val="left"/>
      <w:pPr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  <w:rPr>
        <w:rFonts w:cs="Times New Roman"/>
      </w:rPr>
    </w:lvl>
  </w:abstractNum>
  <w:abstractNum w:abstractNumId="14">
    <w:nsid w:val="4E5F61D3"/>
    <w:multiLevelType w:val="hybridMultilevel"/>
    <w:tmpl w:val="664003E2"/>
    <w:lvl w:ilvl="0" w:tplc="C20A8E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5">
    <w:nsid w:val="4E8458AB"/>
    <w:multiLevelType w:val="hybridMultilevel"/>
    <w:tmpl w:val="0F00ED80"/>
    <w:lvl w:ilvl="0" w:tplc="269470FC">
      <w:start w:val="1"/>
      <w:numFmt w:val="decimal"/>
      <w:lvlText w:val="%1."/>
      <w:lvlJc w:val="left"/>
      <w:pPr>
        <w:tabs>
          <w:tab w:val="num" w:pos="1235"/>
        </w:tabs>
        <w:ind w:left="1235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6">
    <w:nsid w:val="677C49EE"/>
    <w:multiLevelType w:val="hybridMultilevel"/>
    <w:tmpl w:val="E15AF164"/>
    <w:lvl w:ilvl="0" w:tplc="D026DE5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51549"/>
    <w:multiLevelType w:val="hybridMultilevel"/>
    <w:tmpl w:val="164EF574"/>
    <w:lvl w:ilvl="0" w:tplc="3AAE7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6B70CD"/>
    <w:multiLevelType w:val="hybridMultilevel"/>
    <w:tmpl w:val="82102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A7238C5"/>
    <w:multiLevelType w:val="hybridMultilevel"/>
    <w:tmpl w:val="32148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A127FC"/>
    <w:multiLevelType w:val="multilevel"/>
    <w:tmpl w:val="6818EFD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"/>
  </w:num>
  <w:num w:numId="5">
    <w:abstractNumId w:val="7"/>
  </w:num>
  <w:num w:numId="6">
    <w:abstractNumId w:val="11"/>
  </w:num>
  <w:num w:numId="7">
    <w:abstractNumId w:val="13"/>
  </w:num>
  <w:num w:numId="8">
    <w:abstractNumId w:val="12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20"/>
  </w:num>
  <w:num w:numId="14">
    <w:abstractNumId w:val="0"/>
  </w:num>
  <w:num w:numId="15">
    <w:abstractNumId w:val="18"/>
  </w:num>
  <w:num w:numId="16">
    <w:abstractNumId w:val="16"/>
  </w:num>
  <w:num w:numId="17">
    <w:abstractNumId w:val="6"/>
  </w:num>
  <w:num w:numId="18">
    <w:abstractNumId w:val="9"/>
  </w:num>
  <w:num w:numId="19">
    <w:abstractNumId w:val="5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21"/>
    <w:rsid w:val="00000EB3"/>
    <w:rsid w:val="000013A5"/>
    <w:rsid w:val="00001C30"/>
    <w:rsid w:val="00003D35"/>
    <w:rsid w:val="000044F0"/>
    <w:rsid w:val="00004EBF"/>
    <w:rsid w:val="000055C5"/>
    <w:rsid w:val="00005E96"/>
    <w:rsid w:val="00023AC7"/>
    <w:rsid w:val="00024DDD"/>
    <w:rsid w:val="000271B3"/>
    <w:rsid w:val="00030346"/>
    <w:rsid w:val="000314EA"/>
    <w:rsid w:val="00033039"/>
    <w:rsid w:val="00047074"/>
    <w:rsid w:val="000538DA"/>
    <w:rsid w:val="00054696"/>
    <w:rsid w:val="00054FD0"/>
    <w:rsid w:val="0005733D"/>
    <w:rsid w:val="000649BC"/>
    <w:rsid w:val="0006503F"/>
    <w:rsid w:val="000653A0"/>
    <w:rsid w:val="00067036"/>
    <w:rsid w:val="0006788C"/>
    <w:rsid w:val="00070085"/>
    <w:rsid w:val="000702D9"/>
    <w:rsid w:val="000704A7"/>
    <w:rsid w:val="00072120"/>
    <w:rsid w:val="00073B5A"/>
    <w:rsid w:val="00073D30"/>
    <w:rsid w:val="00077846"/>
    <w:rsid w:val="00082C38"/>
    <w:rsid w:val="00086C40"/>
    <w:rsid w:val="0009314F"/>
    <w:rsid w:val="0009460C"/>
    <w:rsid w:val="000955F3"/>
    <w:rsid w:val="000962BF"/>
    <w:rsid w:val="000A0129"/>
    <w:rsid w:val="000A056D"/>
    <w:rsid w:val="000A61F4"/>
    <w:rsid w:val="000A6693"/>
    <w:rsid w:val="000A6928"/>
    <w:rsid w:val="000B01A3"/>
    <w:rsid w:val="000B12EB"/>
    <w:rsid w:val="000B1B86"/>
    <w:rsid w:val="000B20BF"/>
    <w:rsid w:val="000B2435"/>
    <w:rsid w:val="000B2EAC"/>
    <w:rsid w:val="000B3277"/>
    <w:rsid w:val="000B3C96"/>
    <w:rsid w:val="000C1496"/>
    <w:rsid w:val="000C3E4F"/>
    <w:rsid w:val="000C54B9"/>
    <w:rsid w:val="000D292B"/>
    <w:rsid w:val="000D3E0E"/>
    <w:rsid w:val="000D702E"/>
    <w:rsid w:val="000D79D8"/>
    <w:rsid w:val="000E0844"/>
    <w:rsid w:val="000E33A9"/>
    <w:rsid w:val="000E6757"/>
    <w:rsid w:val="000E6F61"/>
    <w:rsid w:val="000F0980"/>
    <w:rsid w:val="0010001F"/>
    <w:rsid w:val="001017FF"/>
    <w:rsid w:val="00105F89"/>
    <w:rsid w:val="0010655E"/>
    <w:rsid w:val="00107EDD"/>
    <w:rsid w:val="00113E15"/>
    <w:rsid w:val="001150CC"/>
    <w:rsid w:val="00115BE1"/>
    <w:rsid w:val="00120B70"/>
    <w:rsid w:val="00122E5E"/>
    <w:rsid w:val="00123306"/>
    <w:rsid w:val="00130F39"/>
    <w:rsid w:val="00131B0C"/>
    <w:rsid w:val="00140C18"/>
    <w:rsid w:val="0014268F"/>
    <w:rsid w:val="0014578D"/>
    <w:rsid w:val="00146796"/>
    <w:rsid w:val="00150FEC"/>
    <w:rsid w:val="001511BB"/>
    <w:rsid w:val="00154EA4"/>
    <w:rsid w:val="00154FED"/>
    <w:rsid w:val="0015777F"/>
    <w:rsid w:val="00160A00"/>
    <w:rsid w:val="00163321"/>
    <w:rsid w:val="00167F78"/>
    <w:rsid w:val="001715B5"/>
    <w:rsid w:val="001721E5"/>
    <w:rsid w:val="00177905"/>
    <w:rsid w:val="00181905"/>
    <w:rsid w:val="001827F5"/>
    <w:rsid w:val="00183FB7"/>
    <w:rsid w:val="001863EB"/>
    <w:rsid w:val="00186ED3"/>
    <w:rsid w:val="0018773E"/>
    <w:rsid w:val="00192606"/>
    <w:rsid w:val="00197E92"/>
    <w:rsid w:val="001C04E3"/>
    <w:rsid w:val="001C0CC0"/>
    <w:rsid w:val="001C18E7"/>
    <w:rsid w:val="001C347A"/>
    <w:rsid w:val="001D0824"/>
    <w:rsid w:val="001D341C"/>
    <w:rsid w:val="001D60F0"/>
    <w:rsid w:val="001D6496"/>
    <w:rsid w:val="001E1826"/>
    <w:rsid w:val="001E3D02"/>
    <w:rsid w:val="001E6B5B"/>
    <w:rsid w:val="001E739C"/>
    <w:rsid w:val="001E7EEA"/>
    <w:rsid w:val="001F1467"/>
    <w:rsid w:val="001F46B9"/>
    <w:rsid w:val="001F590E"/>
    <w:rsid w:val="001F5BC5"/>
    <w:rsid w:val="001F6EA6"/>
    <w:rsid w:val="001F7329"/>
    <w:rsid w:val="001F7CE9"/>
    <w:rsid w:val="0020115D"/>
    <w:rsid w:val="00201F3E"/>
    <w:rsid w:val="0020293A"/>
    <w:rsid w:val="002046F9"/>
    <w:rsid w:val="002061CA"/>
    <w:rsid w:val="0020752A"/>
    <w:rsid w:val="002218E8"/>
    <w:rsid w:val="00222BA3"/>
    <w:rsid w:val="00226844"/>
    <w:rsid w:val="00227E49"/>
    <w:rsid w:val="00227FB2"/>
    <w:rsid w:val="002303D1"/>
    <w:rsid w:val="002314CF"/>
    <w:rsid w:val="00232A5E"/>
    <w:rsid w:val="00237613"/>
    <w:rsid w:val="0024145A"/>
    <w:rsid w:val="00241A4E"/>
    <w:rsid w:val="00243774"/>
    <w:rsid w:val="00245358"/>
    <w:rsid w:val="002458A8"/>
    <w:rsid w:val="0024662C"/>
    <w:rsid w:val="002505EF"/>
    <w:rsid w:val="002521CA"/>
    <w:rsid w:val="00253D39"/>
    <w:rsid w:val="002552A5"/>
    <w:rsid w:val="00256E29"/>
    <w:rsid w:val="0027015C"/>
    <w:rsid w:val="00271093"/>
    <w:rsid w:val="0027112A"/>
    <w:rsid w:val="0027141D"/>
    <w:rsid w:val="00273D18"/>
    <w:rsid w:val="00275010"/>
    <w:rsid w:val="002766F6"/>
    <w:rsid w:val="00281AEB"/>
    <w:rsid w:val="0028457E"/>
    <w:rsid w:val="0028481F"/>
    <w:rsid w:val="00284A87"/>
    <w:rsid w:val="002867ED"/>
    <w:rsid w:val="002906F5"/>
    <w:rsid w:val="0029166E"/>
    <w:rsid w:val="00293D0B"/>
    <w:rsid w:val="002962B2"/>
    <w:rsid w:val="00297B23"/>
    <w:rsid w:val="00297DDA"/>
    <w:rsid w:val="002A4FD8"/>
    <w:rsid w:val="002A5683"/>
    <w:rsid w:val="002A57AE"/>
    <w:rsid w:val="002A7A7E"/>
    <w:rsid w:val="002B2E90"/>
    <w:rsid w:val="002B330C"/>
    <w:rsid w:val="002B4BD6"/>
    <w:rsid w:val="002B69F1"/>
    <w:rsid w:val="002C78B4"/>
    <w:rsid w:val="002D2622"/>
    <w:rsid w:val="002D2D5A"/>
    <w:rsid w:val="002E06D0"/>
    <w:rsid w:val="002E0BE0"/>
    <w:rsid w:val="002E1F69"/>
    <w:rsid w:val="002E4221"/>
    <w:rsid w:val="002E767D"/>
    <w:rsid w:val="002E7DAF"/>
    <w:rsid w:val="002F087B"/>
    <w:rsid w:val="002F5053"/>
    <w:rsid w:val="002F6039"/>
    <w:rsid w:val="002F6D07"/>
    <w:rsid w:val="002F7E9E"/>
    <w:rsid w:val="00301D6C"/>
    <w:rsid w:val="00303595"/>
    <w:rsid w:val="00304385"/>
    <w:rsid w:val="00312ECD"/>
    <w:rsid w:val="00315B11"/>
    <w:rsid w:val="0031764C"/>
    <w:rsid w:val="003220A9"/>
    <w:rsid w:val="00325D24"/>
    <w:rsid w:val="00330ACB"/>
    <w:rsid w:val="003349DE"/>
    <w:rsid w:val="00340D16"/>
    <w:rsid w:val="00341665"/>
    <w:rsid w:val="0034241B"/>
    <w:rsid w:val="00342E87"/>
    <w:rsid w:val="00345C40"/>
    <w:rsid w:val="003534C9"/>
    <w:rsid w:val="00353FD6"/>
    <w:rsid w:val="00353FFE"/>
    <w:rsid w:val="003606AF"/>
    <w:rsid w:val="003612C2"/>
    <w:rsid w:val="003655FC"/>
    <w:rsid w:val="00365724"/>
    <w:rsid w:val="00366555"/>
    <w:rsid w:val="00367AF9"/>
    <w:rsid w:val="00370F11"/>
    <w:rsid w:val="00371A88"/>
    <w:rsid w:val="00373C21"/>
    <w:rsid w:val="003749B8"/>
    <w:rsid w:val="00375B01"/>
    <w:rsid w:val="00381C2E"/>
    <w:rsid w:val="003876CE"/>
    <w:rsid w:val="0039063B"/>
    <w:rsid w:val="00391C41"/>
    <w:rsid w:val="00394C42"/>
    <w:rsid w:val="00395420"/>
    <w:rsid w:val="00395A64"/>
    <w:rsid w:val="003A0443"/>
    <w:rsid w:val="003A0CAD"/>
    <w:rsid w:val="003A1B0C"/>
    <w:rsid w:val="003A334B"/>
    <w:rsid w:val="003A3CFC"/>
    <w:rsid w:val="003A741F"/>
    <w:rsid w:val="003B035F"/>
    <w:rsid w:val="003B4820"/>
    <w:rsid w:val="003C13A1"/>
    <w:rsid w:val="003C15CD"/>
    <w:rsid w:val="003C1E09"/>
    <w:rsid w:val="003C237F"/>
    <w:rsid w:val="003C523E"/>
    <w:rsid w:val="003C5A86"/>
    <w:rsid w:val="003C7E28"/>
    <w:rsid w:val="003D00E2"/>
    <w:rsid w:val="003D109F"/>
    <w:rsid w:val="003D1E46"/>
    <w:rsid w:val="003D2A70"/>
    <w:rsid w:val="003D4C8F"/>
    <w:rsid w:val="003D7C51"/>
    <w:rsid w:val="003E071D"/>
    <w:rsid w:val="003E2A7D"/>
    <w:rsid w:val="003E66DD"/>
    <w:rsid w:val="003E7C3F"/>
    <w:rsid w:val="003F1A05"/>
    <w:rsid w:val="003F5241"/>
    <w:rsid w:val="003F66B1"/>
    <w:rsid w:val="00400815"/>
    <w:rsid w:val="00400C28"/>
    <w:rsid w:val="00401A1C"/>
    <w:rsid w:val="00401BB9"/>
    <w:rsid w:val="00401DF5"/>
    <w:rsid w:val="00402F53"/>
    <w:rsid w:val="00407FBD"/>
    <w:rsid w:val="004119E7"/>
    <w:rsid w:val="00414952"/>
    <w:rsid w:val="00416752"/>
    <w:rsid w:val="0042049C"/>
    <w:rsid w:val="00420709"/>
    <w:rsid w:val="004212B7"/>
    <w:rsid w:val="00424BC4"/>
    <w:rsid w:val="00426D44"/>
    <w:rsid w:val="00426EE0"/>
    <w:rsid w:val="00427C65"/>
    <w:rsid w:val="004349B5"/>
    <w:rsid w:val="00442892"/>
    <w:rsid w:val="004447C4"/>
    <w:rsid w:val="00445588"/>
    <w:rsid w:val="00447CD4"/>
    <w:rsid w:val="0046167B"/>
    <w:rsid w:val="00463EE4"/>
    <w:rsid w:val="00466D18"/>
    <w:rsid w:val="00476F78"/>
    <w:rsid w:val="00477240"/>
    <w:rsid w:val="0047741F"/>
    <w:rsid w:val="00482A2F"/>
    <w:rsid w:val="00486AE9"/>
    <w:rsid w:val="0049559F"/>
    <w:rsid w:val="004957A1"/>
    <w:rsid w:val="0049597D"/>
    <w:rsid w:val="0049663D"/>
    <w:rsid w:val="00497F3B"/>
    <w:rsid w:val="004A22BE"/>
    <w:rsid w:val="004A269A"/>
    <w:rsid w:val="004A42EC"/>
    <w:rsid w:val="004A516A"/>
    <w:rsid w:val="004A51E7"/>
    <w:rsid w:val="004A6D49"/>
    <w:rsid w:val="004B2340"/>
    <w:rsid w:val="004B2DE3"/>
    <w:rsid w:val="004B5E2D"/>
    <w:rsid w:val="004C3413"/>
    <w:rsid w:val="004C3636"/>
    <w:rsid w:val="004C5C61"/>
    <w:rsid w:val="004C605B"/>
    <w:rsid w:val="004C7476"/>
    <w:rsid w:val="004C78F7"/>
    <w:rsid w:val="004D1EBA"/>
    <w:rsid w:val="004D1F9F"/>
    <w:rsid w:val="004D38EA"/>
    <w:rsid w:val="004E01FC"/>
    <w:rsid w:val="004E3D3C"/>
    <w:rsid w:val="004E63CB"/>
    <w:rsid w:val="004F0296"/>
    <w:rsid w:val="004F209C"/>
    <w:rsid w:val="004F490C"/>
    <w:rsid w:val="005000A0"/>
    <w:rsid w:val="005002BA"/>
    <w:rsid w:val="005033C9"/>
    <w:rsid w:val="005054A8"/>
    <w:rsid w:val="00506FC9"/>
    <w:rsid w:val="00507FB6"/>
    <w:rsid w:val="00511872"/>
    <w:rsid w:val="005120C0"/>
    <w:rsid w:val="00513601"/>
    <w:rsid w:val="00513DBC"/>
    <w:rsid w:val="0052058C"/>
    <w:rsid w:val="00522F2B"/>
    <w:rsid w:val="00526390"/>
    <w:rsid w:val="005263EF"/>
    <w:rsid w:val="005271F5"/>
    <w:rsid w:val="00531841"/>
    <w:rsid w:val="00532A1E"/>
    <w:rsid w:val="00533E97"/>
    <w:rsid w:val="00536DAD"/>
    <w:rsid w:val="00537481"/>
    <w:rsid w:val="00537C58"/>
    <w:rsid w:val="0054190F"/>
    <w:rsid w:val="005423CC"/>
    <w:rsid w:val="00543CCE"/>
    <w:rsid w:val="005449C7"/>
    <w:rsid w:val="0055028F"/>
    <w:rsid w:val="0055453E"/>
    <w:rsid w:val="00557089"/>
    <w:rsid w:val="00557F23"/>
    <w:rsid w:val="00563A5B"/>
    <w:rsid w:val="00565445"/>
    <w:rsid w:val="00567E24"/>
    <w:rsid w:val="005712C5"/>
    <w:rsid w:val="00572AE7"/>
    <w:rsid w:val="00573BE9"/>
    <w:rsid w:val="00574DF1"/>
    <w:rsid w:val="00583083"/>
    <w:rsid w:val="00585B3A"/>
    <w:rsid w:val="00585D19"/>
    <w:rsid w:val="005869B1"/>
    <w:rsid w:val="00586B13"/>
    <w:rsid w:val="00587DA3"/>
    <w:rsid w:val="00591AC9"/>
    <w:rsid w:val="0059309A"/>
    <w:rsid w:val="0059450B"/>
    <w:rsid w:val="0059580A"/>
    <w:rsid w:val="00596985"/>
    <w:rsid w:val="005A2487"/>
    <w:rsid w:val="005A5FE4"/>
    <w:rsid w:val="005B0376"/>
    <w:rsid w:val="005B055B"/>
    <w:rsid w:val="005B36A8"/>
    <w:rsid w:val="005B6D3E"/>
    <w:rsid w:val="005C18EB"/>
    <w:rsid w:val="005C2056"/>
    <w:rsid w:val="005C4FBA"/>
    <w:rsid w:val="005C6B49"/>
    <w:rsid w:val="005C766A"/>
    <w:rsid w:val="005D2485"/>
    <w:rsid w:val="005D5716"/>
    <w:rsid w:val="005E0BB1"/>
    <w:rsid w:val="005E1E38"/>
    <w:rsid w:val="005F0342"/>
    <w:rsid w:val="005F54A3"/>
    <w:rsid w:val="0060048E"/>
    <w:rsid w:val="006100BE"/>
    <w:rsid w:val="0061480A"/>
    <w:rsid w:val="00616F0D"/>
    <w:rsid w:val="0062075E"/>
    <w:rsid w:val="006213DB"/>
    <w:rsid w:val="00624975"/>
    <w:rsid w:val="00624E9E"/>
    <w:rsid w:val="00630F7B"/>
    <w:rsid w:val="006317D4"/>
    <w:rsid w:val="00637440"/>
    <w:rsid w:val="00642168"/>
    <w:rsid w:val="00643E19"/>
    <w:rsid w:val="00644ED0"/>
    <w:rsid w:val="00647A79"/>
    <w:rsid w:val="0065172A"/>
    <w:rsid w:val="00651899"/>
    <w:rsid w:val="00651E86"/>
    <w:rsid w:val="00652155"/>
    <w:rsid w:val="00652FF6"/>
    <w:rsid w:val="00656266"/>
    <w:rsid w:val="006610D9"/>
    <w:rsid w:val="00661557"/>
    <w:rsid w:val="00661FA1"/>
    <w:rsid w:val="00667039"/>
    <w:rsid w:val="00667428"/>
    <w:rsid w:val="00671AEC"/>
    <w:rsid w:val="00673A1D"/>
    <w:rsid w:val="00676A7A"/>
    <w:rsid w:val="00681038"/>
    <w:rsid w:val="00685278"/>
    <w:rsid w:val="00685A60"/>
    <w:rsid w:val="006874A5"/>
    <w:rsid w:val="00687672"/>
    <w:rsid w:val="0069053C"/>
    <w:rsid w:val="006927B7"/>
    <w:rsid w:val="0069427C"/>
    <w:rsid w:val="00697132"/>
    <w:rsid w:val="00697332"/>
    <w:rsid w:val="006A5E13"/>
    <w:rsid w:val="006A7AAF"/>
    <w:rsid w:val="006B1AF5"/>
    <w:rsid w:val="006C642A"/>
    <w:rsid w:val="006D32AA"/>
    <w:rsid w:val="006D3E45"/>
    <w:rsid w:val="006D4C49"/>
    <w:rsid w:val="006D5E16"/>
    <w:rsid w:val="006D699B"/>
    <w:rsid w:val="006E087E"/>
    <w:rsid w:val="006E69B8"/>
    <w:rsid w:val="006E6D42"/>
    <w:rsid w:val="006F13A2"/>
    <w:rsid w:val="006F3FC5"/>
    <w:rsid w:val="006F611E"/>
    <w:rsid w:val="006F6501"/>
    <w:rsid w:val="00700F8F"/>
    <w:rsid w:val="00703EC1"/>
    <w:rsid w:val="007071E5"/>
    <w:rsid w:val="00713809"/>
    <w:rsid w:val="00713E45"/>
    <w:rsid w:val="00716D7D"/>
    <w:rsid w:val="00721ECF"/>
    <w:rsid w:val="00723497"/>
    <w:rsid w:val="00723D5A"/>
    <w:rsid w:val="00724B86"/>
    <w:rsid w:val="00726B7F"/>
    <w:rsid w:val="00733880"/>
    <w:rsid w:val="00733D2E"/>
    <w:rsid w:val="00735464"/>
    <w:rsid w:val="0074243E"/>
    <w:rsid w:val="00742F1F"/>
    <w:rsid w:val="00745D49"/>
    <w:rsid w:val="00745D82"/>
    <w:rsid w:val="00747631"/>
    <w:rsid w:val="00750FB9"/>
    <w:rsid w:val="00751800"/>
    <w:rsid w:val="00751D57"/>
    <w:rsid w:val="00754335"/>
    <w:rsid w:val="00757B38"/>
    <w:rsid w:val="00764715"/>
    <w:rsid w:val="00765784"/>
    <w:rsid w:val="00765C61"/>
    <w:rsid w:val="0076669B"/>
    <w:rsid w:val="00784979"/>
    <w:rsid w:val="00785AB1"/>
    <w:rsid w:val="007874BB"/>
    <w:rsid w:val="0079026F"/>
    <w:rsid w:val="00794E5B"/>
    <w:rsid w:val="007A3EB4"/>
    <w:rsid w:val="007A4EE3"/>
    <w:rsid w:val="007A50C1"/>
    <w:rsid w:val="007B0299"/>
    <w:rsid w:val="007B16A3"/>
    <w:rsid w:val="007B52C6"/>
    <w:rsid w:val="007B5F66"/>
    <w:rsid w:val="007C0696"/>
    <w:rsid w:val="007C1E42"/>
    <w:rsid w:val="007C34DB"/>
    <w:rsid w:val="007D0FB5"/>
    <w:rsid w:val="007D3648"/>
    <w:rsid w:val="007D764F"/>
    <w:rsid w:val="007E13ED"/>
    <w:rsid w:val="007E52F7"/>
    <w:rsid w:val="007E7907"/>
    <w:rsid w:val="007F2088"/>
    <w:rsid w:val="007F3325"/>
    <w:rsid w:val="007F34DB"/>
    <w:rsid w:val="0080097B"/>
    <w:rsid w:val="00800F93"/>
    <w:rsid w:val="00803400"/>
    <w:rsid w:val="008055BF"/>
    <w:rsid w:val="00806BBB"/>
    <w:rsid w:val="00807A79"/>
    <w:rsid w:val="008103D7"/>
    <w:rsid w:val="008107A7"/>
    <w:rsid w:val="00816314"/>
    <w:rsid w:val="008163D6"/>
    <w:rsid w:val="00817948"/>
    <w:rsid w:val="00825D2D"/>
    <w:rsid w:val="00826839"/>
    <w:rsid w:val="00827C97"/>
    <w:rsid w:val="008304EE"/>
    <w:rsid w:val="008325C3"/>
    <w:rsid w:val="00832AA5"/>
    <w:rsid w:val="00834775"/>
    <w:rsid w:val="00834D3A"/>
    <w:rsid w:val="00835DF3"/>
    <w:rsid w:val="0083783D"/>
    <w:rsid w:val="008401EE"/>
    <w:rsid w:val="008422E4"/>
    <w:rsid w:val="00845608"/>
    <w:rsid w:val="00845F13"/>
    <w:rsid w:val="00850A1D"/>
    <w:rsid w:val="008517C2"/>
    <w:rsid w:val="00852EA6"/>
    <w:rsid w:val="00855E46"/>
    <w:rsid w:val="00856054"/>
    <w:rsid w:val="0086254B"/>
    <w:rsid w:val="0086449B"/>
    <w:rsid w:val="00866568"/>
    <w:rsid w:val="008671C6"/>
    <w:rsid w:val="008735F7"/>
    <w:rsid w:val="008742C1"/>
    <w:rsid w:val="008909A7"/>
    <w:rsid w:val="00890DA7"/>
    <w:rsid w:val="008954AF"/>
    <w:rsid w:val="008A2AE6"/>
    <w:rsid w:val="008A401F"/>
    <w:rsid w:val="008A44DD"/>
    <w:rsid w:val="008A77FF"/>
    <w:rsid w:val="008B6867"/>
    <w:rsid w:val="008B6B69"/>
    <w:rsid w:val="008C31E9"/>
    <w:rsid w:val="008C40A9"/>
    <w:rsid w:val="008C546A"/>
    <w:rsid w:val="008D2BD3"/>
    <w:rsid w:val="008D3ED3"/>
    <w:rsid w:val="008D5311"/>
    <w:rsid w:val="008D65ED"/>
    <w:rsid w:val="008E33C5"/>
    <w:rsid w:val="008E4BD8"/>
    <w:rsid w:val="008E7210"/>
    <w:rsid w:val="008F04BC"/>
    <w:rsid w:val="008F21D7"/>
    <w:rsid w:val="008F236D"/>
    <w:rsid w:val="008F48B6"/>
    <w:rsid w:val="008F5494"/>
    <w:rsid w:val="008F7617"/>
    <w:rsid w:val="00902B29"/>
    <w:rsid w:val="009030D2"/>
    <w:rsid w:val="00906D5A"/>
    <w:rsid w:val="00910FC7"/>
    <w:rsid w:val="0091283C"/>
    <w:rsid w:val="0092071C"/>
    <w:rsid w:val="00923808"/>
    <w:rsid w:val="00924662"/>
    <w:rsid w:val="009246A9"/>
    <w:rsid w:val="009249A0"/>
    <w:rsid w:val="00926FA0"/>
    <w:rsid w:val="00930226"/>
    <w:rsid w:val="00932A4F"/>
    <w:rsid w:val="009349A2"/>
    <w:rsid w:val="00936425"/>
    <w:rsid w:val="0093715B"/>
    <w:rsid w:val="0094280F"/>
    <w:rsid w:val="00945BA2"/>
    <w:rsid w:val="00946F35"/>
    <w:rsid w:val="00947BF7"/>
    <w:rsid w:val="00960714"/>
    <w:rsid w:val="00961CEB"/>
    <w:rsid w:val="00962418"/>
    <w:rsid w:val="0096268A"/>
    <w:rsid w:val="00966834"/>
    <w:rsid w:val="00966856"/>
    <w:rsid w:val="00973F0D"/>
    <w:rsid w:val="00974360"/>
    <w:rsid w:val="009754F3"/>
    <w:rsid w:val="00981C8D"/>
    <w:rsid w:val="0098245B"/>
    <w:rsid w:val="00983257"/>
    <w:rsid w:val="0098593B"/>
    <w:rsid w:val="009906B4"/>
    <w:rsid w:val="0099243A"/>
    <w:rsid w:val="00993024"/>
    <w:rsid w:val="009977AD"/>
    <w:rsid w:val="009A2C07"/>
    <w:rsid w:val="009A42A7"/>
    <w:rsid w:val="009A58E2"/>
    <w:rsid w:val="009A5D61"/>
    <w:rsid w:val="009A5F16"/>
    <w:rsid w:val="009A7DAD"/>
    <w:rsid w:val="009B3635"/>
    <w:rsid w:val="009B5D35"/>
    <w:rsid w:val="009C00FC"/>
    <w:rsid w:val="009C6D8E"/>
    <w:rsid w:val="009D5875"/>
    <w:rsid w:val="009E779D"/>
    <w:rsid w:val="009F038F"/>
    <w:rsid w:val="009F15A3"/>
    <w:rsid w:val="009F7E87"/>
    <w:rsid w:val="00A00C88"/>
    <w:rsid w:val="00A020E5"/>
    <w:rsid w:val="00A03826"/>
    <w:rsid w:val="00A04910"/>
    <w:rsid w:val="00A074ED"/>
    <w:rsid w:val="00A11D04"/>
    <w:rsid w:val="00A1562E"/>
    <w:rsid w:val="00A21482"/>
    <w:rsid w:val="00A22CB4"/>
    <w:rsid w:val="00A2431B"/>
    <w:rsid w:val="00A252F4"/>
    <w:rsid w:val="00A26290"/>
    <w:rsid w:val="00A27DB6"/>
    <w:rsid w:val="00A302AC"/>
    <w:rsid w:val="00A342FB"/>
    <w:rsid w:val="00A35692"/>
    <w:rsid w:val="00A40B16"/>
    <w:rsid w:val="00A4683C"/>
    <w:rsid w:val="00A468B6"/>
    <w:rsid w:val="00A477EE"/>
    <w:rsid w:val="00A542AD"/>
    <w:rsid w:val="00A570D1"/>
    <w:rsid w:val="00A613A8"/>
    <w:rsid w:val="00A61A92"/>
    <w:rsid w:val="00A631F5"/>
    <w:rsid w:val="00A641F8"/>
    <w:rsid w:val="00A64EBB"/>
    <w:rsid w:val="00A65391"/>
    <w:rsid w:val="00A65936"/>
    <w:rsid w:val="00A75B14"/>
    <w:rsid w:val="00A76FBE"/>
    <w:rsid w:val="00A77A3D"/>
    <w:rsid w:val="00A827DB"/>
    <w:rsid w:val="00A82AA1"/>
    <w:rsid w:val="00A83B46"/>
    <w:rsid w:val="00A871DB"/>
    <w:rsid w:val="00A90721"/>
    <w:rsid w:val="00A955F7"/>
    <w:rsid w:val="00A966D6"/>
    <w:rsid w:val="00A97144"/>
    <w:rsid w:val="00AA1A38"/>
    <w:rsid w:val="00AA42F6"/>
    <w:rsid w:val="00AA47EB"/>
    <w:rsid w:val="00AA7F12"/>
    <w:rsid w:val="00AA7F97"/>
    <w:rsid w:val="00AB2D1E"/>
    <w:rsid w:val="00AB3C55"/>
    <w:rsid w:val="00AC088F"/>
    <w:rsid w:val="00AC5AC1"/>
    <w:rsid w:val="00AD0449"/>
    <w:rsid w:val="00AD2470"/>
    <w:rsid w:val="00AD25BA"/>
    <w:rsid w:val="00AD25BB"/>
    <w:rsid w:val="00AD27BA"/>
    <w:rsid w:val="00AE10F9"/>
    <w:rsid w:val="00AE2CBA"/>
    <w:rsid w:val="00AE3717"/>
    <w:rsid w:val="00AF7FE4"/>
    <w:rsid w:val="00B05798"/>
    <w:rsid w:val="00B216F8"/>
    <w:rsid w:val="00B22D30"/>
    <w:rsid w:val="00B2717E"/>
    <w:rsid w:val="00B2726B"/>
    <w:rsid w:val="00B3011F"/>
    <w:rsid w:val="00B32BB4"/>
    <w:rsid w:val="00B35B12"/>
    <w:rsid w:val="00B37851"/>
    <w:rsid w:val="00B40D59"/>
    <w:rsid w:val="00B41AED"/>
    <w:rsid w:val="00B4327B"/>
    <w:rsid w:val="00B43ADE"/>
    <w:rsid w:val="00B47182"/>
    <w:rsid w:val="00B50790"/>
    <w:rsid w:val="00B54D39"/>
    <w:rsid w:val="00B556F8"/>
    <w:rsid w:val="00B602F4"/>
    <w:rsid w:val="00B60BE7"/>
    <w:rsid w:val="00B62A36"/>
    <w:rsid w:val="00B62AEA"/>
    <w:rsid w:val="00B62FE5"/>
    <w:rsid w:val="00B63439"/>
    <w:rsid w:val="00B664D1"/>
    <w:rsid w:val="00B71198"/>
    <w:rsid w:val="00B85C95"/>
    <w:rsid w:val="00B94FDE"/>
    <w:rsid w:val="00B967EF"/>
    <w:rsid w:val="00B97E50"/>
    <w:rsid w:val="00BA2B92"/>
    <w:rsid w:val="00BA2ED2"/>
    <w:rsid w:val="00BA60D4"/>
    <w:rsid w:val="00BA79D8"/>
    <w:rsid w:val="00BB06F4"/>
    <w:rsid w:val="00BB1B8F"/>
    <w:rsid w:val="00BB4293"/>
    <w:rsid w:val="00BB657E"/>
    <w:rsid w:val="00BC2300"/>
    <w:rsid w:val="00BC3EB9"/>
    <w:rsid w:val="00BC72B0"/>
    <w:rsid w:val="00BC79F4"/>
    <w:rsid w:val="00BC7ADB"/>
    <w:rsid w:val="00BD0E33"/>
    <w:rsid w:val="00BD25FD"/>
    <w:rsid w:val="00BD38AE"/>
    <w:rsid w:val="00BD3E93"/>
    <w:rsid w:val="00BE072C"/>
    <w:rsid w:val="00BE4880"/>
    <w:rsid w:val="00BE678D"/>
    <w:rsid w:val="00BF32C3"/>
    <w:rsid w:val="00BF508B"/>
    <w:rsid w:val="00BF7994"/>
    <w:rsid w:val="00BF7A7E"/>
    <w:rsid w:val="00C06456"/>
    <w:rsid w:val="00C076D5"/>
    <w:rsid w:val="00C10036"/>
    <w:rsid w:val="00C101A2"/>
    <w:rsid w:val="00C10ABD"/>
    <w:rsid w:val="00C1320A"/>
    <w:rsid w:val="00C234E6"/>
    <w:rsid w:val="00C23A10"/>
    <w:rsid w:val="00C24A6F"/>
    <w:rsid w:val="00C254DC"/>
    <w:rsid w:val="00C349EE"/>
    <w:rsid w:val="00C37D21"/>
    <w:rsid w:val="00C452B4"/>
    <w:rsid w:val="00C45384"/>
    <w:rsid w:val="00C462D3"/>
    <w:rsid w:val="00C533F0"/>
    <w:rsid w:val="00C533F1"/>
    <w:rsid w:val="00C542B8"/>
    <w:rsid w:val="00C55E97"/>
    <w:rsid w:val="00C60F24"/>
    <w:rsid w:val="00C63A5F"/>
    <w:rsid w:val="00C64C4E"/>
    <w:rsid w:val="00C6518B"/>
    <w:rsid w:val="00C66D3B"/>
    <w:rsid w:val="00C70560"/>
    <w:rsid w:val="00C73883"/>
    <w:rsid w:val="00C75BDC"/>
    <w:rsid w:val="00C83D52"/>
    <w:rsid w:val="00C85142"/>
    <w:rsid w:val="00C857B1"/>
    <w:rsid w:val="00C90D92"/>
    <w:rsid w:val="00C9234D"/>
    <w:rsid w:val="00C96F2D"/>
    <w:rsid w:val="00CB0053"/>
    <w:rsid w:val="00CB2E75"/>
    <w:rsid w:val="00CB484C"/>
    <w:rsid w:val="00CB631F"/>
    <w:rsid w:val="00CB6754"/>
    <w:rsid w:val="00CB7D1C"/>
    <w:rsid w:val="00CB7DB1"/>
    <w:rsid w:val="00CC010D"/>
    <w:rsid w:val="00CC079A"/>
    <w:rsid w:val="00CC0FAC"/>
    <w:rsid w:val="00CC3515"/>
    <w:rsid w:val="00CC5276"/>
    <w:rsid w:val="00CC74AF"/>
    <w:rsid w:val="00CD3944"/>
    <w:rsid w:val="00CD607E"/>
    <w:rsid w:val="00CD781C"/>
    <w:rsid w:val="00CE30AF"/>
    <w:rsid w:val="00CE3C9D"/>
    <w:rsid w:val="00CE6097"/>
    <w:rsid w:val="00CE71D8"/>
    <w:rsid w:val="00CE736A"/>
    <w:rsid w:val="00CE7937"/>
    <w:rsid w:val="00CF340F"/>
    <w:rsid w:val="00D02172"/>
    <w:rsid w:val="00D04A4D"/>
    <w:rsid w:val="00D12D53"/>
    <w:rsid w:val="00D20570"/>
    <w:rsid w:val="00D20CC2"/>
    <w:rsid w:val="00D226C4"/>
    <w:rsid w:val="00D23284"/>
    <w:rsid w:val="00D31347"/>
    <w:rsid w:val="00D33F18"/>
    <w:rsid w:val="00D368D7"/>
    <w:rsid w:val="00D40E68"/>
    <w:rsid w:val="00D41A82"/>
    <w:rsid w:val="00D50101"/>
    <w:rsid w:val="00D50867"/>
    <w:rsid w:val="00D6280C"/>
    <w:rsid w:val="00D634B2"/>
    <w:rsid w:val="00D639CA"/>
    <w:rsid w:val="00D756BD"/>
    <w:rsid w:val="00D75746"/>
    <w:rsid w:val="00D77D72"/>
    <w:rsid w:val="00D84B43"/>
    <w:rsid w:val="00D86491"/>
    <w:rsid w:val="00D87290"/>
    <w:rsid w:val="00D87FB5"/>
    <w:rsid w:val="00D9328D"/>
    <w:rsid w:val="00D955F5"/>
    <w:rsid w:val="00D978E0"/>
    <w:rsid w:val="00DA26CB"/>
    <w:rsid w:val="00DA2C48"/>
    <w:rsid w:val="00DA61CF"/>
    <w:rsid w:val="00DB1D77"/>
    <w:rsid w:val="00DB3C3B"/>
    <w:rsid w:val="00DB4AF7"/>
    <w:rsid w:val="00DB7E7B"/>
    <w:rsid w:val="00DC2959"/>
    <w:rsid w:val="00DC73EB"/>
    <w:rsid w:val="00DD499D"/>
    <w:rsid w:val="00DD57F9"/>
    <w:rsid w:val="00DD6D7A"/>
    <w:rsid w:val="00DE248B"/>
    <w:rsid w:val="00DE40AF"/>
    <w:rsid w:val="00DE4710"/>
    <w:rsid w:val="00DE6A3D"/>
    <w:rsid w:val="00DF1BB1"/>
    <w:rsid w:val="00DF540B"/>
    <w:rsid w:val="00DF62AC"/>
    <w:rsid w:val="00DF7140"/>
    <w:rsid w:val="00DF7289"/>
    <w:rsid w:val="00E029FF"/>
    <w:rsid w:val="00E06916"/>
    <w:rsid w:val="00E1030D"/>
    <w:rsid w:val="00E11E36"/>
    <w:rsid w:val="00E1496D"/>
    <w:rsid w:val="00E15CE8"/>
    <w:rsid w:val="00E22B6E"/>
    <w:rsid w:val="00E2554A"/>
    <w:rsid w:val="00E25A4A"/>
    <w:rsid w:val="00E27E2A"/>
    <w:rsid w:val="00E33DE3"/>
    <w:rsid w:val="00E35DA9"/>
    <w:rsid w:val="00E363E3"/>
    <w:rsid w:val="00E368D6"/>
    <w:rsid w:val="00E40FA4"/>
    <w:rsid w:val="00E41156"/>
    <w:rsid w:val="00E41B13"/>
    <w:rsid w:val="00E44D30"/>
    <w:rsid w:val="00E47BBB"/>
    <w:rsid w:val="00E514F5"/>
    <w:rsid w:val="00E5161E"/>
    <w:rsid w:val="00E51796"/>
    <w:rsid w:val="00E525A9"/>
    <w:rsid w:val="00E575BB"/>
    <w:rsid w:val="00E609D3"/>
    <w:rsid w:val="00E6194C"/>
    <w:rsid w:val="00E640AA"/>
    <w:rsid w:val="00E66EA4"/>
    <w:rsid w:val="00E67798"/>
    <w:rsid w:val="00E7048B"/>
    <w:rsid w:val="00E70DEE"/>
    <w:rsid w:val="00E71AEF"/>
    <w:rsid w:val="00E76564"/>
    <w:rsid w:val="00E7664F"/>
    <w:rsid w:val="00E77F13"/>
    <w:rsid w:val="00E85CD5"/>
    <w:rsid w:val="00E91B1D"/>
    <w:rsid w:val="00E92E83"/>
    <w:rsid w:val="00E92F43"/>
    <w:rsid w:val="00E96345"/>
    <w:rsid w:val="00E969E9"/>
    <w:rsid w:val="00EA20F4"/>
    <w:rsid w:val="00EA3787"/>
    <w:rsid w:val="00EA40C5"/>
    <w:rsid w:val="00EA6325"/>
    <w:rsid w:val="00EB5D31"/>
    <w:rsid w:val="00EB7D1A"/>
    <w:rsid w:val="00EC090B"/>
    <w:rsid w:val="00EC5E2A"/>
    <w:rsid w:val="00EC6595"/>
    <w:rsid w:val="00EC78B1"/>
    <w:rsid w:val="00EC7ED1"/>
    <w:rsid w:val="00ED05E7"/>
    <w:rsid w:val="00ED3CBB"/>
    <w:rsid w:val="00ED47A0"/>
    <w:rsid w:val="00ED7B3F"/>
    <w:rsid w:val="00EE67EC"/>
    <w:rsid w:val="00EF0B59"/>
    <w:rsid w:val="00EF3A80"/>
    <w:rsid w:val="00F04F33"/>
    <w:rsid w:val="00F05D81"/>
    <w:rsid w:val="00F0792B"/>
    <w:rsid w:val="00F07A62"/>
    <w:rsid w:val="00F13219"/>
    <w:rsid w:val="00F205D9"/>
    <w:rsid w:val="00F207C1"/>
    <w:rsid w:val="00F21B98"/>
    <w:rsid w:val="00F23FCA"/>
    <w:rsid w:val="00F246F9"/>
    <w:rsid w:val="00F343BC"/>
    <w:rsid w:val="00F36333"/>
    <w:rsid w:val="00F36C86"/>
    <w:rsid w:val="00F43A0A"/>
    <w:rsid w:val="00F442F1"/>
    <w:rsid w:val="00F4501B"/>
    <w:rsid w:val="00F47515"/>
    <w:rsid w:val="00F51CB3"/>
    <w:rsid w:val="00F5340B"/>
    <w:rsid w:val="00F55BEE"/>
    <w:rsid w:val="00F64468"/>
    <w:rsid w:val="00F66B38"/>
    <w:rsid w:val="00F67F96"/>
    <w:rsid w:val="00F7044B"/>
    <w:rsid w:val="00F7141F"/>
    <w:rsid w:val="00F72C53"/>
    <w:rsid w:val="00F730BA"/>
    <w:rsid w:val="00F734EE"/>
    <w:rsid w:val="00F7444B"/>
    <w:rsid w:val="00F74910"/>
    <w:rsid w:val="00F822BB"/>
    <w:rsid w:val="00F82B3C"/>
    <w:rsid w:val="00F82E39"/>
    <w:rsid w:val="00F82ECC"/>
    <w:rsid w:val="00F83540"/>
    <w:rsid w:val="00F85390"/>
    <w:rsid w:val="00F857BD"/>
    <w:rsid w:val="00F86A19"/>
    <w:rsid w:val="00F960AC"/>
    <w:rsid w:val="00F9778C"/>
    <w:rsid w:val="00F97F19"/>
    <w:rsid w:val="00FA1539"/>
    <w:rsid w:val="00FA6B51"/>
    <w:rsid w:val="00FA6D41"/>
    <w:rsid w:val="00FB3482"/>
    <w:rsid w:val="00FB40B8"/>
    <w:rsid w:val="00FB5356"/>
    <w:rsid w:val="00FB6015"/>
    <w:rsid w:val="00FB652F"/>
    <w:rsid w:val="00FC1740"/>
    <w:rsid w:val="00FC51B0"/>
    <w:rsid w:val="00FC5D0D"/>
    <w:rsid w:val="00FC7A3F"/>
    <w:rsid w:val="00FD0FBE"/>
    <w:rsid w:val="00FD5C63"/>
    <w:rsid w:val="00FD71A5"/>
    <w:rsid w:val="00FE3E7A"/>
    <w:rsid w:val="00FF0397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C92784-C29B-4E5F-89EA-1D223FF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B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431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A2431B"/>
    <w:pPr>
      <w:keepNext/>
      <w:widowControl w:val="0"/>
      <w:autoSpaceDE w:val="0"/>
      <w:autoSpaceDN w:val="0"/>
      <w:adjustRightInd w:val="0"/>
      <w:ind w:firstLine="485"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2431B"/>
    <w:pPr>
      <w:keepNext/>
      <w:widowControl w:val="0"/>
      <w:autoSpaceDE w:val="0"/>
      <w:autoSpaceDN w:val="0"/>
      <w:adjustRightInd w:val="0"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43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243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A2431B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A2431B"/>
    <w:pPr>
      <w:widowControl w:val="0"/>
      <w:autoSpaceDE w:val="0"/>
      <w:autoSpaceDN w:val="0"/>
      <w:adjustRightInd w:val="0"/>
      <w:jc w:val="both"/>
    </w:pPr>
  </w:style>
  <w:style w:type="character" w:customStyle="1" w:styleId="22">
    <w:name w:val="Основной текст 2 Знак"/>
    <w:link w:val="21"/>
    <w:uiPriority w:val="99"/>
    <w:locked/>
    <w:rsid w:val="00A2431B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A2431B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4">
    <w:name w:val="Основной текст Знак"/>
    <w:link w:val="a3"/>
    <w:uiPriority w:val="99"/>
    <w:locked/>
    <w:rsid w:val="00A2431B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A2431B"/>
    <w:pPr>
      <w:widowControl w:val="0"/>
      <w:autoSpaceDE w:val="0"/>
      <w:autoSpaceDN w:val="0"/>
      <w:adjustRightInd w:val="0"/>
      <w:ind w:firstLine="485"/>
      <w:jc w:val="both"/>
    </w:pPr>
  </w:style>
  <w:style w:type="character" w:customStyle="1" w:styleId="24">
    <w:name w:val="Основной текст с отступом 2 Знак"/>
    <w:link w:val="23"/>
    <w:uiPriority w:val="99"/>
    <w:locked/>
    <w:rsid w:val="00A2431B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A2431B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A2431B"/>
    <w:rPr>
      <w:rFonts w:cs="Times New Roman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431B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locked/>
    <w:rsid w:val="00A2431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FC51B0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FC51B0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FC51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FC51B0"/>
    <w:rPr>
      <w:rFonts w:cs="Times New Roman"/>
      <w:sz w:val="16"/>
      <w:szCs w:val="16"/>
    </w:rPr>
  </w:style>
  <w:style w:type="paragraph" w:styleId="a9">
    <w:name w:val="footnote text"/>
    <w:basedOn w:val="a"/>
    <w:link w:val="aa"/>
    <w:uiPriority w:val="99"/>
    <w:rsid w:val="00FC51B0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FC51B0"/>
    <w:rPr>
      <w:rFonts w:cs="Times New Roman"/>
      <w:sz w:val="20"/>
      <w:szCs w:val="20"/>
    </w:rPr>
  </w:style>
  <w:style w:type="character" w:styleId="ab">
    <w:name w:val="footnote reference"/>
    <w:uiPriority w:val="99"/>
    <w:rsid w:val="00FC51B0"/>
    <w:rPr>
      <w:rFonts w:cs="Times New Roman"/>
      <w:vertAlign w:val="superscript"/>
    </w:rPr>
  </w:style>
  <w:style w:type="paragraph" w:styleId="ac">
    <w:name w:val="No Spacing"/>
    <w:uiPriority w:val="1"/>
    <w:qFormat/>
    <w:rsid w:val="006213DB"/>
    <w:rPr>
      <w:sz w:val="24"/>
      <w:szCs w:val="24"/>
    </w:rPr>
  </w:style>
  <w:style w:type="paragraph" w:customStyle="1" w:styleId="11">
    <w:name w:val="Название1"/>
    <w:basedOn w:val="a"/>
    <w:link w:val="ad"/>
    <w:qFormat/>
    <w:rsid w:val="009A5F16"/>
    <w:pPr>
      <w:jc w:val="center"/>
    </w:pPr>
    <w:rPr>
      <w:szCs w:val="20"/>
    </w:rPr>
  </w:style>
  <w:style w:type="character" w:customStyle="1" w:styleId="ad">
    <w:name w:val="Название Знак"/>
    <w:link w:val="11"/>
    <w:uiPriority w:val="10"/>
    <w:rsid w:val="009A5F16"/>
    <w:rPr>
      <w:sz w:val="24"/>
    </w:rPr>
  </w:style>
  <w:style w:type="paragraph" w:customStyle="1" w:styleId="12">
    <w:name w:val="Обычный1"/>
    <w:rsid w:val="009A5F16"/>
    <w:rPr>
      <w:sz w:val="24"/>
    </w:rPr>
  </w:style>
  <w:style w:type="paragraph" w:customStyle="1" w:styleId="ae">
    <w:name w:val="текст сноски"/>
    <w:basedOn w:val="a"/>
    <w:rsid w:val="009A5F16"/>
    <w:pPr>
      <w:widowControl w:val="0"/>
    </w:pPr>
    <w:rPr>
      <w:sz w:val="28"/>
      <w:szCs w:val="20"/>
    </w:rPr>
  </w:style>
  <w:style w:type="paragraph" w:customStyle="1" w:styleId="af">
    <w:name w:val="Содерж"/>
    <w:basedOn w:val="a"/>
    <w:rsid w:val="009A5F16"/>
    <w:pPr>
      <w:widowControl w:val="0"/>
      <w:spacing w:after="120"/>
      <w:jc w:val="center"/>
    </w:pPr>
    <w:rPr>
      <w:sz w:val="28"/>
      <w:szCs w:val="20"/>
    </w:rPr>
  </w:style>
  <w:style w:type="paragraph" w:customStyle="1" w:styleId="af0">
    <w:name w:val="Нормальный (таблица)"/>
    <w:basedOn w:val="a"/>
    <w:next w:val="a"/>
    <w:rsid w:val="009A5F16"/>
    <w:pPr>
      <w:widowControl w:val="0"/>
      <w:autoSpaceDE w:val="0"/>
      <w:autoSpaceDN w:val="0"/>
      <w:adjustRightInd w:val="0"/>
      <w:jc w:val="both"/>
    </w:pPr>
  </w:style>
  <w:style w:type="paragraph" w:customStyle="1" w:styleId="OEM">
    <w:name w:val="Нормальный (OEM)"/>
    <w:basedOn w:val="a"/>
    <w:next w:val="a"/>
    <w:rsid w:val="009A5F1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f1">
    <w:name w:val="Прижатый влево"/>
    <w:basedOn w:val="a"/>
    <w:next w:val="a"/>
    <w:rsid w:val="009A5F16"/>
    <w:pPr>
      <w:widowControl w:val="0"/>
      <w:autoSpaceDE w:val="0"/>
      <w:autoSpaceDN w:val="0"/>
      <w:adjustRightInd w:val="0"/>
    </w:pPr>
  </w:style>
  <w:style w:type="paragraph" w:customStyle="1" w:styleId="af2">
    <w:name w:val="Центрированный (таблица)"/>
    <w:basedOn w:val="af0"/>
    <w:next w:val="a"/>
    <w:rsid w:val="009A5F16"/>
    <w:pPr>
      <w:jc w:val="center"/>
    </w:pPr>
  </w:style>
  <w:style w:type="paragraph" w:customStyle="1" w:styleId="ConsPlusNonformat">
    <w:name w:val="ConsPlusNonformat"/>
    <w:uiPriority w:val="99"/>
    <w:rsid w:val="000B1B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аголовок 11"/>
    <w:basedOn w:val="12"/>
    <w:next w:val="12"/>
    <w:rsid w:val="00C90D92"/>
    <w:pPr>
      <w:keepNext/>
      <w:jc w:val="center"/>
      <w:outlineLvl w:val="0"/>
    </w:pPr>
    <w:rPr>
      <w:b/>
      <w:sz w:val="28"/>
    </w:rPr>
  </w:style>
  <w:style w:type="paragraph" w:customStyle="1" w:styleId="14-15">
    <w:name w:val="Текст 14-15"/>
    <w:basedOn w:val="a"/>
    <w:rsid w:val="00C90D92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nformat">
    <w:name w:val="ConsNonformat"/>
    <w:rsid w:val="00C90D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3">
    <w:name w:val="Table Grid"/>
    <w:basedOn w:val="a1"/>
    <w:uiPriority w:val="59"/>
    <w:rsid w:val="00C90D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">
    <w:name w:val="Текст 14-1"/>
    <w:aliases w:val="5,Стиль12-1,Текст14-1"/>
    <w:basedOn w:val="a"/>
    <w:rsid w:val="00C90D92"/>
    <w:pPr>
      <w:spacing w:line="360" w:lineRule="auto"/>
      <w:ind w:firstLine="709"/>
      <w:jc w:val="both"/>
    </w:pPr>
    <w:rPr>
      <w:szCs w:val="20"/>
    </w:rPr>
  </w:style>
  <w:style w:type="paragraph" w:customStyle="1" w:styleId="BodyText21">
    <w:name w:val="Body Text 21"/>
    <w:basedOn w:val="a"/>
    <w:rsid w:val="00FD71A5"/>
    <w:pPr>
      <w:jc w:val="both"/>
    </w:pPr>
    <w:rPr>
      <w:sz w:val="28"/>
      <w:szCs w:val="20"/>
    </w:rPr>
  </w:style>
  <w:style w:type="paragraph" w:customStyle="1" w:styleId="14-150">
    <w:name w:val="Текст 14-1.5"/>
    <w:basedOn w:val="a"/>
    <w:rsid w:val="00FD71A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f4">
    <w:name w:val="header"/>
    <w:basedOn w:val="a"/>
    <w:link w:val="af5"/>
    <w:uiPriority w:val="99"/>
    <w:unhideWhenUsed/>
    <w:rsid w:val="00EC659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EC6595"/>
  </w:style>
  <w:style w:type="paragraph" w:styleId="af6">
    <w:name w:val="endnote text"/>
    <w:basedOn w:val="a"/>
    <w:link w:val="af7"/>
    <w:uiPriority w:val="99"/>
    <w:semiHidden/>
    <w:unhideWhenUsed/>
    <w:rsid w:val="00EC6595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C6595"/>
  </w:style>
  <w:style w:type="character" w:styleId="af8">
    <w:name w:val="endnote reference"/>
    <w:uiPriority w:val="99"/>
    <w:semiHidden/>
    <w:unhideWhenUsed/>
    <w:rsid w:val="00EC6595"/>
    <w:rPr>
      <w:vertAlign w:val="superscript"/>
    </w:rPr>
  </w:style>
  <w:style w:type="character" w:styleId="af9">
    <w:name w:val="Strong"/>
    <w:uiPriority w:val="22"/>
    <w:qFormat/>
    <w:rsid w:val="009F15A3"/>
    <w:rPr>
      <w:b/>
      <w:bCs/>
    </w:rPr>
  </w:style>
  <w:style w:type="character" w:styleId="afa">
    <w:name w:val="Hyperlink"/>
    <w:uiPriority w:val="99"/>
    <w:unhideWhenUsed/>
    <w:rsid w:val="009F15A3"/>
    <w:rPr>
      <w:color w:val="0000FF"/>
      <w:u w:val="single"/>
    </w:rPr>
  </w:style>
  <w:style w:type="paragraph" w:styleId="afb">
    <w:name w:val="Normal (Web)"/>
    <w:basedOn w:val="a"/>
    <w:unhideWhenUsed/>
    <w:rsid w:val="009F15A3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A641F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11">
    <w:name w:val="Заголовок 11"/>
    <w:basedOn w:val="a"/>
    <w:next w:val="a"/>
    <w:rsid w:val="00A641F8"/>
    <w:pPr>
      <w:keepNext/>
      <w:jc w:val="center"/>
      <w:outlineLvl w:val="0"/>
    </w:pPr>
    <w:rPr>
      <w:b/>
      <w:sz w:val="28"/>
      <w:szCs w:val="20"/>
    </w:rPr>
  </w:style>
  <w:style w:type="paragraph" w:customStyle="1" w:styleId="13">
    <w:name w:val="Обычный1"/>
    <w:rsid w:val="00A641F8"/>
    <w:rPr>
      <w:sz w:val="24"/>
    </w:rPr>
  </w:style>
  <w:style w:type="paragraph" w:styleId="afc">
    <w:name w:val="Signature"/>
    <w:basedOn w:val="a"/>
    <w:link w:val="afd"/>
    <w:rsid w:val="00A641F8"/>
    <w:pPr>
      <w:jc w:val="both"/>
    </w:pPr>
    <w:rPr>
      <w:sz w:val="28"/>
      <w:szCs w:val="20"/>
    </w:rPr>
  </w:style>
  <w:style w:type="character" w:customStyle="1" w:styleId="afd">
    <w:name w:val="Подпись Знак"/>
    <w:link w:val="afc"/>
    <w:rsid w:val="00A641F8"/>
    <w:rPr>
      <w:sz w:val="28"/>
    </w:rPr>
  </w:style>
  <w:style w:type="paragraph" w:customStyle="1" w:styleId="4">
    <w:name w:val="çàãîëîâîê 4"/>
    <w:basedOn w:val="a"/>
    <w:next w:val="a"/>
    <w:rsid w:val="00A641F8"/>
    <w:pPr>
      <w:keepNext/>
      <w:jc w:val="both"/>
    </w:pPr>
    <w:rPr>
      <w:sz w:val="28"/>
      <w:szCs w:val="20"/>
    </w:rPr>
  </w:style>
  <w:style w:type="paragraph" w:customStyle="1" w:styleId="afe">
    <w:name w:val="Письмо"/>
    <w:basedOn w:val="a"/>
    <w:rsid w:val="00C64C4E"/>
    <w:pPr>
      <w:spacing w:before="3000"/>
      <w:ind w:left="4253"/>
      <w:jc w:val="center"/>
    </w:pPr>
    <w:rPr>
      <w:sz w:val="28"/>
      <w:szCs w:val="20"/>
    </w:rPr>
  </w:style>
  <w:style w:type="paragraph" w:styleId="aff">
    <w:name w:val="footer"/>
    <w:basedOn w:val="a"/>
    <w:link w:val="aff0"/>
    <w:uiPriority w:val="99"/>
    <w:unhideWhenUsed/>
    <w:rsid w:val="00077846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077846"/>
    <w:rPr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sid w:val="005000A0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5000A0"/>
    <w:rPr>
      <w:rFonts w:ascii="Tahoma" w:hAnsi="Tahoma" w:cs="Tahoma"/>
      <w:sz w:val="16"/>
      <w:szCs w:val="16"/>
    </w:rPr>
  </w:style>
  <w:style w:type="paragraph" w:customStyle="1" w:styleId="aff3">
    <w:name w:val="Документ ИКСО"/>
    <w:basedOn w:val="a"/>
    <w:rsid w:val="002E4221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ConsNormal">
    <w:name w:val="ConsNormal"/>
    <w:rsid w:val="002E42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f4">
    <w:name w:val="List Paragraph"/>
    <w:basedOn w:val="a"/>
    <w:uiPriority w:val="34"/>
    <w:qFormat/>
    <w:rsid w:val="00197E92"/>
    <w:pPr>
      <w:ind w:left="720"/>
      <w:contextualSpacing/>
    </w:pPr>
  </w:style>
  <w:style w:type="paragraph" w:customStyle="1" w:styleId="14">
    <w:name w:val="Текст1"/>
    <w:basedOn w:val="a"/>
    <w:rsid w:val="00400C28"/>
    <w:pPr>
      <w:widowControl w:val="0"/>
    </w:pPr>
    <w:rPr>
      <w:rFonts w:ascii="Courier New" w:hAnsi="Courier New"/>
      <w:sz w:val="20"/>
      <w:szCs w:val="20"/>
    </w:rPr>
  </w:style>
  <w:style w:type="paragraph" w:styleId="aff5">
    <w:name w:val="Plain Text"/>
    <w:basedOn w:val="a"/>
    <w:link w:val="aff6"/>
    <w:semiHidden/>
    <w:rsid w:val="00400C28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link w:val="aff5"/>
    <w:semiHidden/>
    <w:rsid w:val="00400C28"/>
    <w:rPr>
      <w:rFonts w:ascii="Courier New" w:hAnsi="Courier New" w:cs="Courier New"/>
    </w:rPr>
  </w:style>
  <w:style w:type="paragraph" w:customStyle="1" w:styleId="14-151">
    <w:name w:val="Стиль 14-15 +"/>
    <w:basedOn w:val="a"/>
    <w:rsid w:val="003220A9"/>
    <w:pPr>
      <w:widowControl w:val="0"/>
      <w:spacing w:line="360" w:lineRule="auto"/>
      <w:jc w:val="both"/>
    </w:pPr>
    <w:rPr>
      <w:color w:val="000000"/>
      <w:sz w:val="28"/>
      <w:szCs w:val="18"/>
    </w:rPr>
  </w:style>
  <w:style w:type="paragraph" w:customStyle="1" w:styleId="Iauiu">
    <w:name w:val="Iau?iu"/>
    <w:rsid w:val="00120B70"/>
    <w:rPr>
      <w:sz w:val="24"/>
    </w:rPr>
  </w:style>
  <w:style w:type="paragraph" w:styleId="aff7">
    <w:name w:val="Title"/>
    <w:basedOn w:val="a"/>
    <w:uiPriority w:val="10"/>
    <w:qFormat/>
    <w:rsid w:val="00120B70"/>
    <w:pPr>
      <w:jc w:val="center"/>
    </w:pPr>
    <w:rPr>
      <w:szCs w:val="20"/>
    </w:rPr>
  </w:style>
  <w:style w:type="character" w:customStyle="1" w:styleId="15">
    <w:name w:val="Название Знак1"/>
    <w:basedOn w:val="a0"/>
    <w:rsid w:val="0012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8">
    <w:name w:val="Таблицы (моноширинный)"/>
    <w:basedOn w:val="a"/>
    <w:next w:val="a"/>
    <w:rsid w:val="00160A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685A60"/>
    <w:pPr>
      <w:tabs>
        <w:tab w:val="left" w:pos="0"/>
      </w:tabs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s1">
    <w:name w:val="s_1"/>
    <w:basedOn w:val="a"/>
    <w:rsid w:val="008644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B48E-718D-46B6-856F-8CC84497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ORGANISATION</Company>
  <LinksUpToDate>false</LinksUpToDate>
  <CharactersWithSpaces>9939</CharactersWithSpaces>
  <SharedDoc>false</SharedDoc>
  <HLinks>
    <vt:vector size="24" baseType="variant">
      <vt:variant>
        <vt:i4>3276914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https://login.consultant.ru/link/?req=doc&amp;base=LAW&amp;n=464175&amp;dst=104160</vt:lpwstr>
      </vt:variant>
      <vt:variant>
        <vt:lpwstr/>
      </vt:variant>
      <vt:variant>
        <vt:i4>3932273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https://login.consultant.ru/link/?req=doc&amp;base=LAW&amp;n=464175&amp;dst=101708</vt:lpwstr>
      </vt:variant>
      <vt:variant>
        <vt:lpwstr/>
      </vt:variant>
      <vt:variant>
        <vt:i4>589891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P1386</vt:lpwstr>
      </vt:variant>
      <vt:variant>
        <vt:i4>589891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b</dc:creator>
  <cp:lastModifiedBy>ТИК</cp:lastModifiedBy>
  <cp:revision>20</cp:revision>
  <cp:lastPrinted>2024-07-18T07:54:00Z</cp:lastPrinted>
  <dcterms:created xsi:type="dcterms:W3CDTF">2024-07-16T07:43:00Z</dcterms:created>
  <dcterms:modified xsi:type="dcterms:W3CDTF">2024-07-25T07:52:00Z</dcterms:modified>
</cp:coreProperties>
</file>